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202" w:rsidRPr="00D24202" w:rsidRDefault="00D24202" w:rsidP="00D24202">
      <w:pPr>
        <w:pStyle w:val="a5"/>
        <w:shd w:val="clear" w:color="auto" w:fill="FFFFFF"/>
        <w:spacing w:after="180" w:line="270" w:lineRule="atLeast"/>
        <w:rPr>
          <w:rFonts w:ascii="Tahoma" w:eastAsia="Times New Roman" w:hAnsi="Tahoma" w:cs="Tahoma"/>
          <w:color w:val="000000"/>
          <w:sz w:val="28"/>
          <w:szCs w:val="28"/>
          <w:lang w:eastAsia="ru-RU"/>
        </w:rPr>
      </w:pPr>
      <w:r w:rsidRPr="00D24202">
        <w:rPr>
          <w:rFonts w:ascii="Tahoma" w:eastAsia="Times New Roman" w:hAnsi="Tahoma" w:cs="Tahoma"/>
          <w:b/>
          <w:bCs/>
          <w:color w:val="000000"/>
          <w:sz w:val="28"/>
          <w:szCs w:val="28"/>
          <w:lang w:eastAsia="ru-RU"/>
        </w:rPr>
        <w:t>Специальный счет для формирования фонда капитального ремонта многоквартирного жилого дома</w:t>
      </w:r>
      <w:r w:rsidRPr="00D24202">
        <w:rPr>
          <w:rFonts w:ascii="Tahoma" w:eastAsia="Times New Roman" w:hAnsi="Tahoma" w:cs="Tahoma"/>
          <w:color w:val="000000"/>
          <w:sz w:val="28"/>
          <w:szCs w:val="28"/>
          <w:lang w:eastAsia="ru-RU"/>
        </w:rPr>
        <w:t>.</w:t>
      </w:r>
    </w:p>
    <w:p w:rsidR="00D24202" w:rsidRPr="00D24202" w:rsidRDefault="00D24202" w:rsidP="00D24202">
      <w:pPr>
        <w:shd w:val="clear" w:color="auto" w:fill="FFFFFF"/>
        <w:spacing w:after="180" w:line="270" w:lineRule="atLeast"/>
        <w:rPr>
          <w:rFonts w:ascii="Tahoma" w:eastAsia="Times New Roman" w:hAnsi="Tahoma" w:cs="Tahoma"/>
          <w:color w:val="000000"/>
          <w:sz w:val="28"/>
          <w:szCs w:val="28"/>
          <w:lang w:eastAsia="ru-RU"/>
        </w:rPr>
      </w:pPr>
      <w:r w:rsidRPr="00D24202">
        <w:rPr>
          <w:rFonts w:ascii="Tahoma" w:eastAsia="Times New Roman" w:hAnsi="Tahoma" w:cs="Tahoma"/>
          <w:color w:val="000000"/>
          <w:sz w:val="28"/>
          <w:szCs w:val="28"/>
          <w:lang w:eastAsia="ru-RU"/>
        </w:rPr>
        <w:t xml:space="preserve">           </w:t>
      </w:r>
      <w:r w:rsidRPr="00D24202">
        <w:rPr>
          <w:rFonts w:ascii="Tahoma" w:eastAsia="Times New Roman" w:hAnsi="Tahoma" w:cs="Tahoma"/>
          <w:color w:val="000000"/>
          <w:sz w:val="28"/>
          <w:szCs w:val="28"/>
          <w:lang w:eastAsia="ru-RU"/>
        </w:rPr>
        <w:t>В соответствии с 271-ФЗ от 25 декабря 2012 года «О внесении изменений в Жилищный кодекс РФ и отдельные законодательные акты РФ» изменилась система финансирования капитального ремонта многоквартирных домов (МКД). Теперь собственники помещений в МКД обязаны уплачивать ежемесячные взносы на капитальный ремонт в минимальном размере, установленном нормативным правовым актом субъекта РФ в соответствии с ч. 8.1 ст. 156 ЖК РФ, или в большем размере (сверх минимального) по решению общего собрания собственников помещений (ч. 1 ст. 169 ЖК РФ).</w:t>
      </w:r>
    </w:p>
    <w:p w:rsidR="00D24202" w:rsidRPr="00D24202" w:rsidRDefault="00D24202" w:rsidP="00D24202">
      <w:pPr>
        <w:shd w:val="clear" w:color="auto" w:fill="FFFFFF"/>
        <w:spacing w:after="180" w:line="270" w:lineRule="atLeast"/>
        <w:jc w:val="both"/>
        <w:rPr>
          <w:rFonts w:ascii="Tahoma" w:eastAsia="Times New Roman" w:hAnsi="Tahoma" w:cs="Tahoma"/>
          <w:color w:val="000000"/>
          <w:sz w:val="28"/>
          <w:szCs w:val="28"/>
          <w:lang w:eastAsia="ru-RU"/>
        </w:rPr>
      </w:pPr>
      <w:r w:rsidRPr="00D24202">
        <w:rPr>
          <w:rFonts w:ascii="Tahoma" w:eastAsia="Times New Roman" w:hAnsi="Tahoma" w:cs="Tahoma"/>
          <w:color w:val="000000"/>
          <w:sz w:val="28"/>
          <w:szCs w:val="28"/>
          <w:lang w:eastAsia="ru-RU"/>
        </w:rPr>
        <w:t xml:space="preserve">Собственники помещений в МКД могут открыть в банке </w:t>
      </w:r>
      <w:r w:rsidRPr="008828FC">
        <w:rPr>
          <w:rFonts w:ascii="Tahoma" w:eastAsia="Times New Roman" w:hAnsi="Tahoma" w:cs="Tahoma"/>
          <w:color w:val="000000"/>
          <w:sz w:val="28"/>
          <w:szCs w:val="28"/>
          <w:highlight w:val="green"/>
          <w:lang w:eastAsia="ru-RU"/>
        </w:rPr>
        <w:t>специальный счет</w:t>
      </w:r>
      <w:r w:rsidRPr="00D24202">
        <w:rPr>
          <w:rFonts w:ascii="Tahoma" w:eastAsia="Times New Roman" w:hAnsi="Tahoma" w:cs="Tahoma"/>
          <w:color w:val="000000"/>
          <w:sz w:val="28"/>
          <w:szCs w:val="28"/>
          <w:lang w:eastAsia="ru-RU"/>
        </w:rPr>
        <w:t xml:space="preserve">, на котором будут накапливаться взносы на капитальный ремонт, </w:t>
      </w:r>
      <w:r w:rsidRPr="008828FC">
        <w:rPr>
          <w:rFonts w:ascii="Tahoma" w:eastAsia="Times New Roman" w:hAnsi="Tahoma" w:cs="Tahoma"/>
          <w:color w:val="000000"/>
          <w:sz w:val="28"/>
          <w:szCs w:val="28"/>
          <w:highlight w:val="green"/>
          <w:lang w:eastAsia="ru-RU"/>
        </w:rPr>
        <w:t>исключительно собственников того дома</w:t>
      </w:r>
      <w:r w:rsidRPr="00D24202">
        <w:rPr>
          <w:rFonts w:ascii="Tahoma" w:eastAsia="Times New Roman" w:hAnsi="Tahoma" w:cs="Tahoma"/>
          <w:color w:val="000000"/>
          <w:sz w:val="28"/>
          <w:szCs w:val="28"/>
          <w:lang w:eastAsia="ru-RU"/>
        </w:rPr>
        <w:t>, жители которого приняли на Общем собрании такое решение.</w:t>
      </w:r>
    </w:p>
    <w:p w:rsidR="006150AE" w:rsidRDefault="008227B7" w:rsidP="00D24202">
      <w:pPr>
        <w:shd w:val="clear" w:color="auto" w:fill="FFFFFF"/>
        <w:spacing w:before="105" w:after="0" w:line="285" w:lineRule="atLeast"/>
        <w:jc w:val="both"/>
        <w:rPr>
          <w:rFonts w:ascii="Tahoma" w:eastAsia="Times New Roman" w:hAnsi="Tahoma" w:cs="Tahoma"/>
          <w:b/>
          <w:bCs/>
          <w:color w:val="000000"/>
          <w:sz w:val="28"/>
          <w:szCs w:val="28"/>
          <w:lang w:eastAsia="ru-RU"/>
        </w:rPr>
      </w:pPr>
      <w:r w:rsidRPr="00D24202">
        <w:rPr>
          <w:rFonts w:ascii="Tahoma" w:eastAsia="Times New Roman" w:hAnsi="Tahoma" w:cs="Tahoma"/>
          <w:b/>
          <w:bCs/>
          <w:color w:val="000000"/>
          <w:sz w:val="28"/>
          <w:szCs w:val="28"/>
          <w:lang w:eastAsia="ru-RU"/>
        </w:rPr>
        <w:t>До 11 декабря 2014 года собственники помещений в многоквартирных домах должны принять решение, как они будут формировать фонд капитального ремонта: либо на специальном счете дома, либо на централизованном счёте у регионального оператора.</w:t>
      </w:r>
      <w:r w:rsidR="006150AE" w:rsidRPr="00D24202">
        <w:rPr>
          <w:rFonts w:ascii="Tahoma" w:eastAsia="Times New Roman" w:hAnsi="Tahoma" w:cs="Tahoma"/>
          <w:b/>
          <w:bCs/>
          <w:color w:val="000000"/>
          <w:sz w:val="28"/>
          <w:szCs w:val="28"/>
          <w:lang w:eastAsia="ru-RU"/>
        </w:rPr>
        <w:t xml:space="preserve"> </w:t>
      </w:r>
    </w:p>
    <w:p w:rsidR="008828FC" w:rsidRPr="00D24202" w:rsidRDefault="008828FC" w:rsidP="00D24202">
      <w:pPr>
        <w:shd w:val="clear" w:color="auto" w:fill="FFFFFF"/>
        <w:spacing w:before="105" w:after="0" w:line="285" w:lineRule="atLeast"/>
        <w:jc w:val="both"/>
        <w:rPr>
          <w:rFonts w:ascii="Tahoma" w:eastAsia="Times New Roman" w:hAnsi="Tahoma" w:cs="Tahoma"/>
          <w:b/>
          <w:bCs/>
          <w:color w:val="000000"/>
          <w:sz w:val="28"/>
          <w:szCs w:val="28"/>
          <w:lang w:eastAsia="ru-RU"/>
        </w:rPr>
      </w:pPr>
    </w:p>
    <w:p w:rsidR="006150AE" w:rsidRPr="00D24202" w:rsidRDefault="006150AE" w:rsidP="006150AE">
      <w:pPr>
        <w:shd w:val="clear" w:color="auto" w:fill="FFFFFF"/>
        <w:spacing w:before="105" w:after="0" w:line="285" w:lineRule="atLeast"/>
        <w:jc w:val="both"/>
        <w:rPr>
          <w:rFonts w:ascii="Tahoma" w:eastAsia="Times New Roman" w:hAnsi="Tahoma" w:cs="Tahoma"/>
          <w:color w:val="000000"/>
          <w:sz w:val="28"/>
          <w:szCs w:val="28"/>
          <w:lang w:eastAsia="ru-RU"/>
        </w:rPr>
      </w:pPr>
      <w:r w:rsidRPr="00D24202">
        <w:rPr>
          <w:rFonts w:ascii="Tahoma" w:eastAsia="Times New Roman" w:hAnsi="Tahoma" w:cs="Tahoma"/>
          <w:color w:val="000000"/>
          <w:sz w:val="28"/>
          <w:szCs w:val="28"/>
          <w:lang w:eastAsia="ru-RU"/>
        </w:rPr>
        <w:t xml:space="preserve">В соответствии с требованиями ФЗ № 188 владельцем </w:t>
      </w:r>
      <w:proofErr w:type="spellStart"/>
      <w:r w:rsidRPr="00D24202">
        <w:rPr>
          <w:rFonts w:ascii="Tahoma" w:eastAsia="Times New Roman" w:hAnsi="Tahoma" w:cs="Tahoma"/>
          <w:color w:val="000000"/>
          <w:sz w:val="28"/>
          <w:szCs w:val="28"/>
          <w:lang w:eastAsia="ru-RU"/>
        </w:rPr>
        <w:t>спецсчета</w:t>
      </w:r>
      <w:proofErr w:type="spellEnd"/>
      <w:r w:rsidRPr="00D24202">
        <w:rPr>
          <w:rFonts w:ascii="Tahoma" w:eastAsia="Times New Roman" w:hAnsi="Tahoma" w:cs="Tahoma"/>
          <w:color w:val="000000"/>
          <w:sz w:val="28"/>
          <w:szCs w:val="28"/>
          <w:lang w:eastAsia="ru-RU"/>
        </w:rPr>
        <w:t xml:space="preserve"> для формирования фонда капремонта могут быть: </w:t>
      </w:r>
    </w:p>
    <w:p w:rsidR="006150AE" w:rsidRPr="00D24202" w:rsidRDefault="006150AE" w:rsidP="006150AE">
      <w:pPr>
        <w:numPr>
          <w:ilvl w:val="0"/>
          <w:numId w:val="1"/>
        </w:numPr>
        <w:shd w:val="clear" w:color="auto" w:fill="FFFFFF"/>
        <w:spacing w:before="105" w:after="0" w:line="285" w:lineRule="atLeast"/>
        <w:jc w:val="both"/>
        <w:rPr>
          <w:rFonts w:ascii="Tahoma" w:eastAsia="Times New Roman" w:hAnsi="Tahoma" w:cs="Tahoma"/>
          <w:color w:val="000000"/>
          <w:sz w:val="28"/>
          <w:szCs w:val="28"/>
          <w:highlight w:val="green"/>
          <w:lang w:eastAsia="ru-RU"/>
        </w:rPr>
      </w:pPr>
      <w:r w:rsidRPr="00D24202">
        <w:rPr>
          <w:rFonts w:ascii="Tahoma" w:eastAsia="Times New Roman" w:hAnsi="Tahoma" w:cs="Tahoma"/>
          <w:color w:val="000000"/>
          <w:sz w:val="28"/>
          <w:szCs w:val="28"/>
          <w:highlight w:val="green"/>
          <w:lang w:eastAsia="ru-RU"/>
        </w:rPr>
        <w:t>Товарищество собственников жилья (ТСЖ);</w:t>
      </w:r>
    </w:p>
    <w:p w:rsidR="006150AE" w:rsidRPr="00D24202" w:rsidRDefault="006150AE" w:rsidP="006150AE">
      <w:pPr>
        <w:numPr>
          <w:ilvl w:val="0"/>
          <w:numId w:val="1"/>
        </w:numPr>
        <w:shd w:val="clear" w:color="auto" w:fill="FFFFFF"/>
        <w:spacing w:before="105" w:after="0" w:line="285" w:lineRule="atLeast"/>
        <w:jc w:val="both"/>
        <w:rPr>
          <w:rFonts w:ascii="Tahoma" w:eastAsia="Times New Roman" w:hAnsi="Tahoma" w:cs="Tahoma"/>
          <w:color w:val="000000"/>
          <w:sz w:val="28"/>
          <w:szCs w:val="28"/>
          <w:highlight w:val="green"/>
          <w:lang w:eastAsia="ru-RU"/>
        </w:rPr>
      </w:pPr>
      <w:r w:rsidRPr="00D24202">
        <w:rPr>
          <w:rFonts w:ascii="Tahoma" w:eastAsia="Times New Roman" w:hAnsi="Tahoma" w:cs="Tahoma"/>
          <w:color w:val="000000"/>
          <w:sz w:val="28"/>
          <w:szCs w:val="28"/>
          <w:highlight w:val="green"/>
          <w:lang w:eastAsia="ru-RU"/>
        </w:rPr>
        <w:t>Жилищно-строительный кооператив (ЖСК);</w:t>
      </w:r>
    </w:p>
    <w:p w:rsidR="006150AE" w:rsidRPr="00D24202" w:rsidRDefault="006150AE" w:rsidP="006150AE">
      <w:pPr>
        <w:numPr>
          <w:ilvl w:val="0"/>
          <w:numId w:val="1"/>
        </w:numPr>
        <w:shd w:val="clear" w:color="auto" w:fill="FFFFFF"/>
        <w:spacing w:before="105" w:after="0" w:line="285" w:lineRule="atLeast"/>
        <w:jc w:val="both"/>
        <w:rPr>
          <w:rFonts w:ascii="Tahoma" w:eastAsia="Times New Roman" w:hAnsi="Tahoma" w:cs="Tahoma"/>
          <w:color w:val="000000"/>
          <w:sz w:val="28"/>
          <w:szCs w:val="28"/>
          <w:highlight w:val="green"/>
          <w:lang w:eastAsia="ru-RU"/>
        </w:rPr>
      </w:pPr>
      <w:r w:rsidRPr="00D24202">
        <w:rPr>
          <w:rFonts w:ascii="Tahoma" w:eastAsia="Times New Roman" w:hAnsi="Tahoma" w:cs="Tahoma"/>
          <w:color w:val="000000"/>
          <w:sz w:val="28"/>
          <w:szCs w:val="28"/>
          <w:highlight w:val="green"/>
          <w:lang w:eastAsia="ru-RU"/>
        </w:rPr>
        <w:t>Специализированный потребительский кооператив;</w:t>
      </w:r>
    </w:p>
    <w:p w:rsidR="006150AE" w:rsidRPr="00D24202" w:rsidRDefault="006150AE" w:rsidP="006150AE">
      <w:pPr>
        <w:numPr>
          <w:ilvl w:val="0"/>
          <w:numId w:val="1"/>
        </w:numPr>
        <w:shd w:val="clear" w:color="auto" w:fill="FFFFFF"/>
        <w:spacing w:before="105" w:after="0" w:line="285" w:lineRule="atLeast"/>
        <w:jc w:val="both"/>
        <w:rPr>
          <w:rFonts w:ascii="Tahoma" w:eastAsia="Times New Roman" w:hAnsi="Tahoma" w:cs="Tahoma"/>
          <w:color w:val="000000"/>
          <w:sz w:val="28"/>
          <w:szCs w:val="28"/>
          <w:highlight w:val="green"/>
          <w:lang w:eastAsia="ru-RU"/>
        </w:rPr>
      </w:pPr>
      <w:r w:rsidRPr="00D24202">
        <w:rPr>
          <w:rFonts w:ascii="Tahoma" w:eastAsia="Times New Roman" w:hAnsi="Tahoma" w:cs="Tahoma"/>
          <w:color w:val="000000"/>
          <w:sz w:val="28"/>
          <w:szCs w:val="28"/>
          <w:highlight w:val="green"/>
          <w:lang w:eastAsia="ru-RU"/>
        </w:rPr>
        <w:t>Региональный оператор, созданный субъектом РФ (в случае, когда собственниками помещений в многоквартирном доме принято решение о выборе регионального оператора в качестве владельца специального счета).</w:t>
      </w:r>
    </w:p>
    <w:p w:rsidR="00D24202" w:rsidRPr="00D24202" w:rsidRDefault="00D24202" w:rsidP="006150AE">
      <w:pPr>
        <w:shd w:val="clear" w:color="auto" w:fill="FFFFFF"/>
        <w:spacing w:before="105" w:after="0" w:line="285" w:lineRule="atLeast"/>
        <w:jc w:val="both"/>
        <w:rPr>
          <w:rFonts w:ascii="Tahoma" w:eastAsia="Times New Roman" w:hAnsi="Tahoma" w:cs="Tahoma"/>
          <w:color w:val="000000"/>
          <w:sz w:val="28"/>
          <w:szCs w:val="28"/>
          <w:lang w:eastAsia="ru-RU"/>
        </w:rPr>
      </w:pPr>
    </w:p>
    <w:p w:rsidR="006150AE" w:rsidRPr="00D24202" w:rsidRDefault="006150AE" w:rsidP="006150AE">
      <w:pPr>
        <w:shd w:val="clear" w:color="auto" w:fill="FFFFFF"/>
        <w:spacing w:before="105" w:after="0" w:line="285" w:lineRule="atLeast"/>
        <w:jc w:val="both"/>
        <w:rPr>
          <w:rFonts w:ascii="Tahoma" w:eastAsia="Times New Roman" w:hAnsi="Tahoma" w:cs="Tahoma"/>
          <w:color w:val="000000"/>
          <w:sz w:val="28"/>
          <w:szCs w:val="28"/>
          <w:lang w:eastAsia="ru-RU"/>
        </w:rPr>
      </w:pPr>
      <w:r w:rsidRPr="00D24202">
        <w:rPr>
          <w:rFonts w:ascii="Tahoma" w:eastAsia="Times New Roman" w:hAnsi="Tahoma" w:cs="Tahoma"/>
          <w:color w:val="000000"/>
          <w:sz w:val="28"/>
          <w:szCs w:val="28"/>
          <w:lang w:eastAsia="ru-RU"/>
        </w:rPr>
        <w:t xml:space="preserve">Если номинальным владельцем </w:t>
      </w:r>
      <w:proofErr w:type="spellStart"/>
      <w:r w:rsidRPr="00D24202">
        <w:rPr>
          <w:rFonts w:ascii="Tahoma" w:eastAsia="Times New Roman" w:hAnsi="Tahoma" w:cs="Tahoma"/>
          <w:color w:val="000000"/>
          <w:sz w:val="28"/>
          <w:szCs w:val="28"/>
          <w:lang w:eastAsia="ru-RU"/>
        </w:rPr>
        <w:t>спецсчета</w:t>
      </w:r>
      <w:proofErr w:type="spellEnd"/>
      <w:r w:rsidRPr="00D24202">
        <w:rPr>
          <w:rFonts w:ascii="Tahoma" w:eastAsia="Times New Roman" w:hAnsi="Tahoma" w:cs="Tahoma"/>
          <w:color w:val="000000"/>
          <w:sz w:val="28"/>
          <w:szCs w:val="28"/>
          <w:lang w:eastAsia="ru-RU"/>
        </w:rPr>
        <w:t xml:space="preserve"> является региональный оператор, то выбранный банк должен осуществлять деятельность на территории соответствующего субъекта РФ.</w:t>
      </w:r>
    </w:p>
    <w:p w:rsidR="00D24202" w:rsidRPr="00D24202" w:rsidRDefault="00D24202" w:rsidP="006150AE">
      <w:pPr>
        <w:shd w:val="clear" w:color="auto" w:fill="FFFFFF"/>
        <w:spacing w:before="105" w:after="0" w:line="285" w:lineRule="atLeast"/>
        <w:jc w:val="both"/>
        <w:rPr>
          <w:rFonts w:ascii="Tahoma" w:eastAsia="Times New Roman" w:hAnsi="Tahoma" w:cs="Tahoma"/>
          <w:color w:val="000000"/>
          <w:sz w:val="28"/>
          <w:szCs w:val="28"/>
          <w:lang w:eastAsia="ru-RU"/>
        </w:rPr>
      </w:pPr>
    </w:p>
    <w:p w:rsidR="006150AE" w:rsidRPr="00D24202" w:rsidRDefault="006150AE" w:rsidP="006150AE">
      <w:pPr>
        <w:shd w:val="clear" w:color="auto" w:fill="FFFFFF"/>
        <w:spacing w:after="180" w:line="270" w:lineRule="atLeast"/>
        <w:rPr>
          <w:rFonts w:ascii="Tahoma" w:eastAsia="Times New Roman" w:hAnsi="Tahoma" w:cs="Tahoma"/>
          <w:color w:val="000000"/>
          <w:sz w:val="28"/>
          <w:szCs w:val="28"/>
          <w:lang w:eastAsia="ru-RU"/>
        </w:rPr>
      </w:pPr>
      <w:r w:rsidRPr="00D24202">
        <w:rPr>
          <w:rFonts w:ascii="Tahoma" w:eastAsia="Times New Roman" w:hAnsi="Tahoma" w:cs="Tahoma"/>
          <w:b/>
          <w:bCs/>
          <w:color w:val="000000"/>
          <w:sz w:val="28"/>
          <w:szCs w:val="28"/>
          <w:lang w:eastAsia="ru-RU"/>
        </w:rPr>
        <w:lastRenderedPageBreak/>
        <w:t>Преимущества специального счета для накопления средств на капитальный ремонт:</w:t>
      </w:r>
    </w:p>
    <w:p w:rsidR="006150AE" w:rsidRPr="00D24202" w:rsidRDefault="006150AE" w:rsidP="006150AE">
      <w:pPr>
        <w:numPr>
          <w:ilvl w:val="0"/>
          <w:numId w:val="2"/>
        </w:numPr>
        <w:shd w:val="clear" w:color="auto" w:fill="FFFFFF"/>
        <w:spacing w:before="100" w:beforeAutospacing="1" w:after="100" w:afterAutospacing="1" w:line="270" w:lineRule="atLeast"/>
        <w:rPr>
          <w:rFonts w:ascii="Tahoma" w:eastAsia="Times New Roman" w:hAnsi="Tahoma" w:cs="Tahoma"/>
          <w:color w:val="000000"/>
          <w:sz w:val="28"/>
          <w:szCs w:val="28"/>
          <w:lang w:eastAsia="ru-RU"/>
        </w:rPr>
      </w:pPr>
      <w:r w:rsidRPr="00D24202">
        <w:rPr>
          <w:rFonts w:ascii="Tahoma" w:eastAsia="Times New Roman" w:hAnsi="Tahoma" w:cs="Tahoma"/>
          <w:color w:val="000000"/>
          <w:sz w:val="28"/>
          <w:szCs w:val="28"/>
          <w:lang w:eastAsia="ru-RU"/>
        </w:rPr>
        <w:t>Использование взносов, находящихся на специальном счете в банке возможно только на капитальный ремонт дома.</w:t>
      </w:r>
    </w:p>
    <w:p w:rsidR="006150AE" w:rsidRPr="00D24202" w:rsidRDefault="006150AE" w:rsidP="00D24202">
      <w:pPr>
        <w:numPr>
          <w:ilvl w:val="0"/>
          <w:numId w:val="2"/>
        </w:numPr>
        <w:shd w:val="clear" w:color="auto" w:fill="FFFFFF"/>
        <w:spacing w:before="100" w:beforeAutospacing="1" w:after="100" w:afterAutospacing="1" w:line="270" w:lineRule="atLeast"/>
        <w:jc w:val="both"/>
        <w:rPr>
          <w:rFonts w:ascii="Tahoma" w:eastAsia="Times New Roman" w:hAnsi="Tahoma" w:cs="Tahoma"/>
          <w:color w:val="000000"/>
          <w:sz w:val="28"/>
          <w:szCs w:val="28"/>
          <w:lang w:eastAsia="ru-RU"/>
        </w:rPr>
      </w:pPr>
      <w:r w:rsidRPr="00D24202">
        <w:rPr>
          <w:rFonts w:ascii="Tahoma" w:eastAsia="Times New Roman" w:hAnsi="Tahoma" w:cs="Tahoma"/>
          <w:color w:val="000000"/>
          <w:sz w:val="28"/>
          <w:szCs w:val="28"/>
          <w:lang w:eastAsia="ru-RU"/>
        </w:rPr>
        <w:t>Осуществление Банком контроля (ст.177 ЖК РФ) за целевым расходованием денежных средств со счета позволит собственникам помещений не волноваться о судьбе своих взносов.</w:t>
      </w:r>
    </w:p>
    <w:p w:rsidR="006150AE" w:rsidRPr="00D24202" w:rsidRDefault="006150AE" w:rsidP="00D24202">
      <w:pPr>
        <w:numPr>
          <w:ilvl w:val="0"/>
          <w:numId w:val="2"/>
        </w:numPr>
        <w:shd w:val="clear" w:color="auto" w:fill="FFFFFF"/>
        <w:spacing w:before="100" w:beforeAutospacing="1" w:after="100" w:afterAutospacing="1" w:line="270" w:lineRule="atLeast"/>
        <w:jc w:val="both"/>
        <w:rPr>
          <w:rFonts w:ascii="Tahoma" w:eastAsia="Times New Roman" w:hAnsi="Tahoma" w:cs="Tahoma"/>
          <w:color w:val="000000"/>
          <w:sz w:val="28"/>
          <w:szCs w:val="28"/>
          <w:lang w:eastAsia="ru-RU"/>
        </w:rPr>
      </w:pPr>
      <w:r w:rsidRPr="00D24202">
        <w:rPr>
          <w:rFonts w:ascii="Tahoma" w:eastAsia="Times New Roman" w:hAnsi="Tahoma" w:cs="Tahoma"/>
          <w:color w:val="000000"/>
          <w:sz w:val="28"/>
          <w:szCs w:val="28"/>
          <w:lang w:eastAsia="ru-RU"/>
        </w:rPr>
        <w:t>Возможность получить дополнительный источник формирования фонда капремонта при использовании финансового инструмента «Начисление процентов на неснижаемый остаток».</w:t>
      </w:r>
    </w:p>
    <w:p w:rsidR="006150AE" w:rsidRPr="00D24202" w:rsidRDefault="006150AE" w:rsidP="00D24202">
      <w:pPr>
        <w:numPr>
          <w:ilvl w:val="0"/>
          <w:numId w:val="2"/>
        </w:numPr>
        <w:shd w:val="clear" w:color="auto" w:fill="FFFFFF"/>
        <w:spacing w:before="100" w:beforeAutospacing="1" w:after="100" w:afterAutospacing="1" w:line="270" w:lineRule="atLeast"/>
        <w:jc w:val="both"/>
        <w:rPr>
          <w:rFonts w:ascii="Tahoma" w:eastAsia="Times New Roman" w:hAnsi="Tahoma" w:cs="Tahoma"/>
          <w:color w:val="000000"/>
          <w:sz w:val="28"/>
          <w:szCs w:val="28"/>
          <w:lang w:eastAsia="ru-RU"/>
        </w:rPr>
      </w:pPr>
      <w:r w:rsidRPr="00D24202">
        <w:rPr>
          <w:rFonts w:ascii="Tahoma" w:eastAsia="Times New Roman" w:hAnsi="Tahoma" w:cs="Tahoma"/>
          <w:color w:val="000000"/>
          <w:sz w:val="28"/>
          <w:szCs w:val="28"/>
          <w:lang w:eastAsia="ru-RU"/>
        </w:rPr>
        <w:t>В случае принятия собственниками помещений в МКД решения об установлении взноса на капитальный ремонт в размере, превышающем минимальный размер взноса на капитальный ремонт, часть фонда капитального ремонта, сформированная за счет данного превышения, по решению общего собрания собственников помещений в многоквартирном доме может использоваться на финансирование любых услуг и (или) работ по капитальному ремонту общего имущества в многоквартирном доме</w:t>
      </w:r>
      <w:proofErr w:type="gramStart"/>
      <w:r w:rsidRPr="00D24202">
        <w:rPr>
          <w:rFonts w:ascii="Tahoma" w:eastAsia="Times New Roman" w:hAnsi="Tahoma" w:cs="Tahoma"/>
          <w:color w:val="000000"/>
          <w:sz w:val="28"/>
          <w:szCs w:val="28"/>
          <w:lang w:eastAsia="ru-RU"/>
        </w:rPr>
        <w:t>.</w:t>
      </w:r>
      <w:proofErr w:type="gramEnd"/>
      <w:r w:rsidRPr="00D24202">
        <w:rPr>
          <w:rFonts w:ascii="Tahoma" w:eastAsia="Times New Roman" w:hAnsi="Tahoma" w:cs="Tahoma"/>
          <w:color w:val="000000"/>
          <w:sz w:val="28"/>
          <w:szCs w:val="28"/>
          <w:lang w:eastAsia="ru-RU"/>
        </w:rPr>
        <w:t xml:space="preserve"> (</w:t>
      </w:r>
      <w:proofErr w:type="gramStart"/>
      <w:r w:rsidRPr="00D24202">
        <w:rPr>
          <w:rFonts w:ascii="Tahoma" w:eastAsia="Times New Roman" w:hAnsi="Tahoma" w:cs="Tahoma"/>
          <w:color w:val="000000"/>
          <w:sz w:val="28"/>
          <w:szCs w:val="28"/>
          <w:lang w:eastAsia="ru-RU"/>
        </w:rPr>
        <w:t>ч</w:t>
      </w:r>
      <w:proofErr w:type="gramEnd"/>
      <w:r w:rsidRPr="00D24202">
        <w:rPr>
          <w:rFonts w:ascii="Tahoma" w:eastAsia="Times New Roman" w:hAnsi="Tahoma" w:cs="Tahoma"/>
          <w:color w:val="000000"/>
          <w:sz w:val="28"/>
          <w:szCs w:val="28"/>
          <w:lang w:eastAsia="ru-RU"/>
        </w:rPr>
        <w:t>. 3, ст. 166 ЖК РФ).</w:t>
      </w:r>
    </w:p>
    <w:p w:rsidR="006150AE" w:rsidRPr="00D24202" w:rsidRDefault="006150AE" w:rsidP="006150AE">
      <w:pPr>
        <w:shd w:val="clear" w:color="auto" w:fill="FFFFFF"/>
        <w:spacing w:after="180" w:line="270" w:lineRule="atLeast"/>
        <w:rPr>
          <w:rFonts w:ascii="Tahoma" w:eastAsia="Times New Roman" w:hAnsi="Tahoma" w:cs="Tahoma"/>
          <w:color w:val="000000"/>
          <w:sz w:val="28"/>
          <w:szCs w:val="28"/>
          <w:lang w:eastAsia="ru-RU"/>
        </w:rPr>
      </w:pPr>
      <w:r w:rsidRPr="00D24202">
        <w:rPr>
          <w:rFonts w:ascii="Tahoma" w:eastAsia="Times New Roman" w:hAnsi="Tahoma" w:cs="Tahoma"/>
          <w:b/>
          <w:bCs/>
          <w:color w:val="000000"/>
          <w:sz w:val="28"/>
          <w:szCs w:val="28"/>
          <w:lang w:eastAsia="ru-RU"/>
        </w:rPr>
        <w:t>На специальные банковские счета зачисляются:</w:t>
      </w:r>
    </w:p>
    <w:p w:rsidR="006150AE" w:rsidRPr="00D24202" w:rsidRDefault="006150AE" w:rsidP="00D24202">
      <w:pPr>
        <w:numPr>
          <w:ilvl w:val="0"/>
          <w:numId w:val="3"/>
        </w:numPr>
        <w:shd w:val="clear" w:color="auto" w:fill="FFFFFF"/>
        <w:spacing w:before="100" w:beforeAutospacing="1" w:after="100" w:afterAutospacing="1" w:line="270" w:lineRule="atLeast"/>
        <w:jc w:val="both"/>
        <w:rPr>
          <w:rFonts w:ascii="Tahoma" w:eastAsia="Times New Roman" w:hAnsi="Tahoma" w:cs="Tahoma"/>
          <w:color w:val="000000"/>
          <w:sz w:val="28"/>
          <w:szCs w:val="28"/>
          <w:lang w:eastAsia="ru-RU"/>
        </w:rPr>
      </w:pPr>
      <w:r w:rsidRPr="00D24202">
        <w:rPr>
          <w:rFonts w:ascii="Tahoma" w:eastAsia="Times New Roman" w:hAnsi="Tahoma" w:cs="Tahoma"/>
          <w:color w:val="000000"/>
          <w:sz w:val="28"/>
          <w:szCs w:val="28"/>
          <w:lang w:eastAsia="ru-RU"/>
        </w:rPr>
        <w:t>взносы на капитальный ремонт, уплаченные собственниками жилья, и проценты, уплаченные за несвоевременную оплату взносов;</w:t>
      </w:r>
    </w:p>
    <w:p w:rsidR="006150AE" w:rsidRPr="00D24202" w:rsidRDefault="006150AE" w:rsidP="00D24202">
      <w:pPr>
        <w:numPr>
          <w:ilvl w:val="0"/>
          <w:numId w:val="3"/>
        </w:numPr>
        <w:shd w:val="clear" w:color="auto" w:fill="FFFFFF"/>
        <w:spacing w:before="100" w:beforeAutospacing="1" w:after="100" w:afterAutospacing="1" w:line="270" w:lineRule="atLeast"/>
        <w:jc w:val="both"/>
        <w:rPr>
          <w:rFonts w:ascii="Tahoma" w:eastAsia="Times New Roman" w:hAnsi="Tahoma" w:cs="Tahoma"/>
          <w:color w:val="000000"/>
          <w:sz w:val="28"/>
          <w:szCs w:val="28"/>
          <w:lang w:eastAsia="ru-RU"/>
        </w:rPr>
      </w:pPr>
      <w:r w:rsidRPr="00D24202">
        <w:rPr>
          <w:rFonts w:ascii="Tahoma" w:eastAsia="Times New Roman" w:hAnsi="Tahoma" w:cs="Tahoma"/>
          <w:color w:val="000000"/>
          <w:sz w:val="28"/>
          <w:szCs w:val="28"/>
          <w:lang w:eastAsia="ru-RU"/>
        </w:rPr>
        <w:t>проценты, начисленные Банком на средства, размещенные на </w:t>
      </w:r>
      <w:proofErr w:type="spellStart"/>
      <w:r w:rsidRPr="00D24202">
        <w:rPr>
          <w:rFonts w:ascii="Tahoma" w:eastAsia="Times New Roman" w:hAnsi="Tahoma" w:cs="Tahoma"/>
          <w:color w:val="000000"/>
          <w:sz w:val="28"/>
          <w:szCs w:val="28"/>
          <w:lang w:eastAsia="ru-RU"/>
        </w:rPr>
        <w:t>спец</w:t>
      </w:r>
      <w:proofErr w:type="gramStart"/>
      <w:r w:rsidRPr="00D24202">
        <w:rPr>
          <w:rFonts w:ascii="Tahoma" w:eastAsia="Times New Roman" w:hAnsi="Tahoma" w:cs="Tahoma"/>
          <w:color w:val="000000"/>
          <w:sz w:val="28"/>
          <w:szCs w:val="28"/>
          <w:lang w:eastAsia="ru-RU"/>
        </w:rPr>
        <w:t>.б</w:t>
      </w:r>
      <w:proofErr w:type="gramEnd"/>
      <w:r w:rsidRPr="00D24202">
        <w:rPr>
          <w:rFonts w:ascii="Tahoma" w:eastAsia="Times New Roman" w:hAnsi="Tahoma" w:cs="Tahoma"/>
          <w:color w:val="000000"/>
          <w:sz w:val="28"/>
          <w:szCs w:val="28"/>
          <w:lang w:eastAsia="ru-RU"/>
        </w:rPr>
        <w:t>анковском</w:t>
      </w:r>
      <w:proofErr w:type="spellEnd"/>
      <w:r w:rsidRPr="00D24202">
        <w:rPr>
          <w:rFonts w:ascii="Tahoma" w:eastAsia="Times New Roman" w:hAnsi="Tahoma" w:cs="Tahoma"/>
          <w:color w:val="000000"/>
          <w:sz w:val="28"/>
          <w:szCs w:val="28"/>
          <w:lang w:eastAsia="ru-RU"/>
        </w:rPr>
        <w:t xml:space="preserve"> счете;</w:t>
      </w:r>
    </w:p>
    <w:p w:rsidR="006150AE" w:rsidRPr="00D24202" w:rsidRDefault="006150AE" w:rsidP="00D24202">
      <w:pPr>
        <w:numPr>
          <w:ilvl w:val="0"/>
          <w:numId w:val="3"/>
        </w:numPr>
        <w:shd w:val="clear" w:color="auto" w:fill="FFFFFF"/>
        <w:spacing w:before="100" w:beforeAutospacing="1" w:after="100" w:afterAutospacing="1" w:line="270" w:lineRule="atLeast"/>
        <w:jc w:val="both"/>
        <w:rPr>
          <w:rFonts w:ascii="Tahoma" w:eastAsia="Times New Roman" w:hAnsi="Tahoma" w:cs="Tahoma"/>
          <w:color w:val="000000"/>
          <w:sz w:val="28"/>
          <w:szCs w:val="28"/>
          <w:lang w:eastAsia="ru-RU"/>
        </w:rPr>
      </w:pPr>
      <w:r w:rsidRPr="00D24202">
        <w:rPr>
          <w:rFonts w:ascii="Tahoma" w:eastAsia="Times New Roman" w:hAnsi="Tahoma" w:cs="Tahoma"/>
          <w:color w:val="000000"/>
          <w:sz w:val="28"/>
          <w:szCs w:val="28"/>
          <w:lang w:eastAsia="ru-RU"/>
        </w:rPr>
        <w:t>средства на основании решения собственников жилья в случае смены счета или смены способа формирования фонда кап</w:t>
      </w:r>
      <w:proofErr w:type="gramStart"/>
      <w:r w:rsidRPr="00D24202">
        <w:rPr>
          <w:rFonts w:ascii="Tahoma" w:eastAsia="Times New Roman" w:hAnsi="Tahoma" w:cs="Tahoma"/>
          <w:color w:val="000000"/>
          <w:sz w:val="28"/>
          <w:szCs w:val="28"/>
          <w:lang w:eastAsia="ru-RU"/>
        </w:rPr>
        <w:t>.</w:t>
      </w:r>
      <w:proofErr w:type="gramEnd"/>
      <w:r w:rsidR="00D24202">
        <w:rPr>
          <w:rFonts w:ascii="Tahoma" w:eastAsia="Times New Roman" w:hAnsi="Tahoma" w:cs="Tahoma"/>
          <w:color w:val="000000"/>
          <w:sz w:val="28"/>
          <w:szCs w:val="28"/>
          <w:lang w:eastAsia="ru-RU"/>
        </w:rPr>
        <w:t xml:space="preserve"> </w:t>
      </w:r>
      <w:proofErr w:type="gramStart"/>
      <w:r w:rsidRPr="00D24202">
        <w:rPr>
          <w:rFonts w:ascii="Tahoma" w:eastAsia="Times New Roman" w:hAnsi="Tahoma" w:cs="Tahoma"/>
          <w:color w:val="000000"/>
          <w:sz w:val="28"/>
          <w:szCs w:val="28"/>
          <w:lang w:eastAsia="ru-RU"/>
        </w:rPr>
        <w:t>р</w:t>
      </w:r>
      <w:proofErr w:type="gramEnd"/>
      <w:r w:rsidRPr="00D24202">
        <w:rPr>
          <w:rFonts w:ascii="Tahoma" w:eastAsia="Times New Roman" w:hAnsi="Tahoma" w:cs="Tahoma"/>
          <w:color w:val="000000"/>
          <w:sz w:val="28"/>
          <w:szCs w:val="28"/>
          <w:lang w:eastAsia="ru-RU"/>
        </w:rPr>
        <w:t>емонта;</w:t>
      </w:r>
    </w:p>
    <w:p w:rsidR="006150AE" w:rsidRPr="00D24202" w:rsidRDefault="006150AE" w:rsidP="00D24202">
      <w:pPr>
        <w:numPr>
          <w:ilvl w:val="0"/>
          <w:numId w:val="3"/>
        </w:numPr>
        <w:shd w:val="clear" w:color="auto" w:fill="FFFFFF"/>
        <w:spacing w:before="100" w:beforeAutospacing="1" w:after="100" w:afterAutospacing="1" w:line="270" w:lineRule="atLeast"/>
        <w:jc w:val="both"/>
        <w:rPr>
          <w:rFonts w:ascii="Tahoma" w:eastAsia="Times New Roman" w:hAnsi="Tahoma" w:cs="Tahoma"/>
          <w:color w:val="000000"/>
          <w:sz w:val="28"/>
          <w:szCs w:val="28"/>
          <w:lang w:eastAsia="ru-RU"/>
        </w:rPr>
      </w:pPr>
      <w:r w:rsidRPr="00D24202">
        <w:rPr>
          <w:rFonts w:ascii="Tahoma" w:eastAsia="Times New Roman" w:hAnsi="Tahoma" w:cs="Tahoma"/>
          <w:color w:val="000000"/>
          <w:sz w:val="28"/>
          <w:szCs w:val="28"/>
          <w:lang w:eastAsia="ru-RU"/>
        </w:rPr>
        <w:t>средства по иным операциям в соответствии с ЖК РФ.</w:t>
      </w:r>
    </w:p>
    <w:p w:rsidR="006150AE" w:rsidRPr="00D24202" w:rsidRDefault="00D24202" w:rsidP="006150AE">
      <w:pPr>
        <w:shd w:val="clear" w:color="auto" w:fill="FFFFFF"/>
        <w:spacing w:before="105" w:after="0" w:line="285" w:lineRule="atLeast"/>
        <w:jc w:val="both"/>
        <w:rPr>
          <w:rFonts w:ascii="Tahoma" w:eastAsia="Times New Roman" w:hAnsi="Tahoma" w:cs="Tahoma"/>
          <w:b/>
          <w:color w:val="000000"/>
          <w:sz w:val="28"/>
          <w:szCs w:val="28"/>
          <w:lang w:eastAsia="ru-RU"/>
        </w:rPr>
      </w:pPr>
      <w:r w:rsidRPr="00D24202">
        <w:rPr>
          <w:rFonts w:ascii="Tahoma" w:eastAsia="Times New Roman" w:hAnsi="Tahoma" w:cs="Tahoma"/>
          <w:b/>
          <w:color w:val="000000"/>
          <w:sz w:val="28"/>
          <w:szCs w:val="28"/>
          <w:lang w:eastAsia="ru-RU"/>
        </w:rPr>
        <w:t>Как открыть специальный счет на капремонт?</w:t>
      </w:r>
    </w:p>
    <w:p w:rsidR="008227B7" w:rsidRPr="00D24202" w:rsidRDefault="008227B7" w:rsidP="008227B7">
      <w:pPr>
        <w:spacing w:before="150" w:after="150" w:line="336" w:lineRule="atLeast"/>
        <w:rPr>
          <w:rFonts w:ascii="Tahoma" w:eastAsia="Times New Roman" w:hAnsi="Tahoma" w:cs="Tahoma"/>
          <w:color w:val="000000"/>
          <w:sz w:val="28"/>
          <w:szCs w:val="28"/>
          <w:lang w:eastAsia="ru-RU"/>
        </w:rPr>
      </w:pPr>
      <w:r w:rsidRPr="00D24202">
        <w:rPr>
          <w:rFonts w:ascii="Tahoma" w:eastAsia="Times New Roman" w:hAnsi="Tahoma" w:cs="Tahoma"/>
          <w:b/>
          <w:bCs/>
          <w:color w:val="0000FF"/>
          <w:sz w:val="28"/>
          <w:szCs w:val="28"/>
          <w:u w:val="single"/>
          <w:lang w:eastAsia="ru-RU"/>
        </w:rPr>
        <w:t>Шаг 1.</w:t>
      </w:r>
      <w:r w:rsidRPr="00D24202">
        <w:rPr>
          <w:rFonts w:ascii="Tahoma" w:eastAsia="Times New Roman" w:hAnsi="Tahoma" w:cs="Tahoma"/>
          <w:color w:val="000000"/>
          <w:sz w:val="28"/>
          <w:szCs w:val="28"/>
          <w:lang w:eastAsia="ru-RU"/>
        </w:rPr>
        <w:t>  </w:t>
      </w:r>
      <w:r w:rsidRPr="00D24202">
        <w:rPr>
          <w:rFonts w:ascii="Tahoma" w:eastAsia="Times New Roman" w:hAnsi="Tahoma" w:cs="Tahoma"/>
          <w:b/>
          <w:bCs/>
          <w:color w:val="000000"/>
          <w:sz w:val="28"/>
          <w:szCs w:val="28"/>
          <w:lang w:eastAsia="ru-RU"/>
        </w:rPr>
        <w:t>Найти свой дом в </w:t>
      </w:r>
      <w:r w:rsidRPr="00D24202">
        <w:rPr>
          <w:rFonts w:ascii="Tahoma" w:hAnsi="Tahoma" w:cs="Tahoma"/>
          <w:sz w:val="28"/>
          <w:szCs w:val="28"/>
        </w:rPr>
        <w:t xml:space="preserve"> </w:t>
      </w:r>
      <w:r w:rsidRPr="00D24202">
        <w:rPr>
          <w:rFonts w:ascii="Tahoma" w:eastAsia="Times New Roman" w:hAnsi="Tahoma" w:cs="Tahoma"/>
          <w:b/>
          <w:color w:val="000000"/>
          <w:sz w:val="28"/>
          <w:szCs w:val="28"/>
          <w:lang w:eastAsia="ru-RU"/>
        </w:rPr>
        <w:t>перечне многоквартирных домов, вошедших в программу</w:t>
      </w:r>
      <w:r w:rsidRPr="00D24202">
        <w:rPr>
          <w:rFonts w:ascii="Tahoma" w:eastAsia="Times New Roman" w:hAnsi="Tahoma" w:cs="Tahoma"/>
          <w:color w:val="000000"/>
          <w:sz w:val="28"/>
          <w:szCs w:val="28"/>
          <w:lang w:eastAsia="ru-RU"/>
        </w:rPr>
        <w:t>.</w:t>
      </w:r>
    </w:p>
    <w:p w:rsidR="006150AE" w:rsidRPr="00D24202" w:rsidRDefault="008227B7" w:rsidP="008227B7">
      <w:pPr>
        <w:spacing w:before="150" w:after="150" w:line="336" w:lineRule="atLeast"/>
        <w:rPr>
          <w:rFonts w:ascii="Tahoma" w:eastAsia="Times New Roman" w:hAnsi="Tahoma" w:cs="Tahoma"/>
          <w:color w:val="000000"/>
          <w:sz w:val="28"/>
          <w:szCs w:val="28"/>
          <w:lang w:eastAsia="ru-RU"/>
        </w:rPr>
      </w:pPr>
      <w:r w:rsidRPr="00D24202">
        <w:rPr>
          <w:rFonts w:ascii="Tahoma" w:eastAsia="Times New Roman" w:hAnsi="Tahoma" w:cs="Tahoma"/>
          <w:b/>
          <w:bCs/>
          <w:color w:val="0000FF"/>
          <w:sz w:val="28"/>
          <w:szCs w:val="28"/>
          <w:u w:val="single"/>
          <w:lang w:eastAsia="ru-RU"/>
        </w:rPr>
        <w:t>Шаг 2.</w:t>
      </w:r>
      <w:r w:rsidRPr="00D24202">
        <w:rPr>
          <w:rFonts w:ascii="Tahoma" w:eastAsia="Times New Roman" w:hAnsi="Tahoma" w:cs="Tahoma"/>
          <w:color w:val="000000"/>
          <w:sz w:val="28"/>
          <w:szCs w:val="28"/>
          <w:lang w:eastAsia="ru-RU"/>
        </w:rPr>
        <w:t> </w:t>
      </w:r>
      <w:r w:rsidRPr="00D24202">
        <w:rPr>
          <w:rFonts w:ascii="Tahoma" w:eastAsia="Times New Roman" w:hAnsi="Tahoma" w:cs="Tahoma"/>
          <w:b/>
          <w:bCs/>
          <w:color w:val="000000"/>
          <w:sz w:val="28"/>
          <w:szCs w:val="28"/>
          <w:lang w:eastAsia="ru-RU"/>
        </w:rPr>
        <w:t>Провести общее собрание собственников помещений в многоквартирном доме.</w:t>
      </w:r>
      <w:r w:rsidRPr="00D24202">
        <w:rPr>
          <w:rFonts w:ascii="Tahoma" w:eastAsia="Times New Roman" w:hAnsi="Tahoma" w:cs="Tahoma"/>
          <w:color w:val="000000"/>
          <w:sz w:val="28"/>
          <w:szCs w:val="28"/>
          <w:lang w:eastAsia="ru-RU"/>
        </w:rPr>
        <w:t> </w:t>
      </w:r>
    </w:p>
    <w:p w:rsidR="008227B7" w:rsidRPr="00D24202" w:rsidRDefault="008227B7" w:rsidP="008227B7">
      <w:pPr>
        <w:spacing w:before="150" w:after="150" w:line="336" w:lineRule="atLeast"/>
        <w:rPr>
          <w:rFonts w:ascii="Tahoma" w:eastAsia="Times New Roman" w:hAnsi="Tahoma" w:cs="Tahoma"/>
          <w:color w:val="000000"/>
          <w:sz w:val="28"/>
          <w:szCs w:val="28"/>
          <w:lang w:eastAsia="ru-RU"/>
        </w:rPr>
      </w:pPr>
      <w:r w:rsidRPr="00D24202">
        <w:rPr>
          <w:rFonts w:ascii="Tahoma" w:eastAsia="Times New Roman" w:hAnsi="Tahoma" w:cs="Tahoma"/>
          <w:color w:val="000000"/>
          <w:sz w:val="28"/>
          <w:szCs w:val="28"/>
          <w:lang w:eastAsia="ru-RU"/>
        </w:rPr>
        <w:t xml:space="preserve">На повестку следует вынести вопрос о выборе одного из способов формирования фонда капитального ремонта своего дома. Это может быть специальный счет ТСЖ или ЖСК, специальный счет регионального оператора либо централизованный счет регионального оператора». Рекомендованные формы необходимых документов и образцы </w:t>
      </w:r>
      <w:r w:rsidRPr="00D24202">
        <w:rPr>
          <w:rFonts w:ascii="Tahoma" w:eastAsia="Times New Roman" w:hAnsi="Tahoma" w:cs="Tahoma"/>
          <w:color w:val="000000"/>
          <w:sz w:val="28"/>
          <w:szCs w:val="28"/>
          <w:lang w:eastAsia="ru-RU"/>
        </w:rPr>
        <w:lastRenderedPageBreak/>
        <w:t xml:space="preserve">их заполнения можно скачать на сайте </w:t>
      </w:r>
      <w:proofErr w:type="spellStart"/>
      <w:r w:rsidRPr="00D24202">
        <w:rPr>
          <w:rFonts w:ascii="Tahoma" w:eastAsia="Times New Roman" w:hAnsi="Tahoma" w:cs="Tahoma"/>
          <w:color w:val="000000"/>
          <w:sz w:val="28"/>
          <w:szCs w:val="28"/>
          <w:lang w:eastAsia="ru-RU"/>
        </w:rPr>
        <w:t>регоператора</w:t>
      </w:r>
      <w:proofErr w:type="spellEnd"/>
      <w:r w:rsidRPr="00D24202">
        <w:rPr>
          <w:rFonts w:ascii="Tahoma" w:eastAsia="Times New Roman" w:hAnsi="Tahoma" w:cs="Tahoma"/>
          <w:color w:val="000000"/>
          <w:sz w:val="28"/>
          <w:szCs w:val="28"/>
          <w:lang w:eastAsia="ru-RU"/>
        </w:rPr>
        <w:t xml:space="preserve"> и распечатать в необходимом количестве. Если собственники хотят выбрать </w:t>
      </w:r>
      <w:proofErr w:type="spellStart"/>
      <w:r w:rsidRPr="00D24202">
        <w:rPr>
          <w:rFonts w:ascii="Tahoma" w:eastAsia="Times New Roman" w:hAnsi="Tahoma" w:cs="Tahoma"/>
          <w:color w:val="000000"/>
          <w:sz w:val="28"/>
          <w:szCs w:val="28"/>
          <w:lang w:eastAsia="ru-RU"/>
        </w:rPr>
        <w:t>спецсчет</w:t>
      </w:r>
      <w:proofErr w:type="spellEnd"/>
      <w:r w:rsidRPr="00D24202">
        <w:rPr>
          <w:rFonts w:ascii="Tahoma" w:eastAsia="Times New Roman" w:hAnsi="Tahoma" w:cs="Tahoma"/>
          <w:color w:val="000000"/>
          <w:sz w:val="28"/>
          <w:szCs w:val="28"/>
          <w:lang w:eastAsia="ru-RU"/>
        </w:rPr>
        <w:t>, то в повестку следует включить еще ряд вопросов:</w:t>
      </w:r>
    </w:p>
    <w:p w:rsidR="008227B7" w:rsidRPr="00D24202" w:rsidRDefault="008227B7" w:rsidP="008227B7">
      <w:pPr>
        <w:numPr>
          <w:ilvl w:val="0"/>
          <w:numId w:val="4"/>
        </w:numPr>
        <w:spacing w:before="75" w:after="75" w:line="336" w:lineRule="atLeast"/>
        <w:ind w:left="0"/>
        <w:rPr>
          <w:rFonts w:ascii="Tahoma" w:eastAsia="Times New Roman" w:hAnsi="Tahoma" w:cs="Tahoma"/>
          <w:color w:val="000000"/>
          <w:sz w:val="28"/>
          <w:szCs w:val="28"/>
          <w:lang w:eastAsia="ru-RU"/>
        </w:rPr>
      </w:pPr>
      <w:r w:rsidRPr="00D24202">
        <w:rPr>
          <w:rFonts w:ascii="Tahoma" w:eastAsia="Times New Roman" w:hAnsi="Tahoma" w:cs="Tahoma"/>
          <w:color w:val="000000"/>
          <w:sz w:val="28"/>
          <w:szCs w:val="28"/>
          <w:lang w:eastAsia="ru-RU"/>
        </w:rPr>
        <w:t xml:space="preserve">о размере ежемесячного взноса на капремонт (он может быть больше или равен </w:t>
      </w:r>
      <w:proofErr w:type="gramStart"/>
      <w:r w:rsidRPr="00D24202">
        <w:rPr>
          <w:rFonts w:ascii="Tahoma" w:eastAsia="Times New Roman" w:hAnsi="Tahoma" w:cs="Tahoma"/>
          <w:color w:val="000000"/>
          <w:sz w:val="28"/>
          <w:szCs w:val="28"/>
          <w:lang w:eastAsia="ru-RU"/>
        </w:rPr>
        <w:t>минимальному</w:t>
      </w:r>
      <w:proofErr w:type="gramEnd"/>
      <w:r w:rsidRPr="00D24202">
        <w:rPr>
          <w:rFonts w:ascii="Tahoma" w:eastAsia="Times New Roman" w:hAnsi="Tahoma" w:cs="Tahoma"/>
          <w:color w:val="000000"/>
          <w:sz w:val="28"/>
          <w:szCs w:val="28"/>
          <w:lang w:eastAsia="ru-RU"/>
        </w:rPr>
        <w:t xml:space="preserve"> по области — 6 рублей 40 копеек);</w:t>
      </w:r>
    </w:p>
    <w:p w:rsidR="008227B7" w:rsidRPr="00D24202" w:rsidRDefault="008227B7" w:rsidP="008227B7">
      <w:pPr>
        <w:numPr>
          <w:ilvl w:val="0"/>
          <w:numId w:val="4"/>
        </w:numPr>
        <w:spacing w:before="75" w:after="75" w:line="336" w:lineRule="atLeast"/>
        <w:ind w:left="0"/>
        <w:rPr>
          <w:rFonts w:ascii="Tahoma" w:eastAsia="Times New Roman" w:hAnsi="Tahoma" w:cs="Tahoma"/>
          <w:color w:val="000000"/>
          <w:sz w:val="28"/>
          <w:szCs w:val="28"/>
          <w:lang w:eastAsia="ru-RU"/>
        </w:rPr>
      </w:pPr>
      <w:r w:rsidRPr="00D24202">
        <w:rPr>
          <w:rFonts w:ascii="Tahoma" w:eastAsia="Times New Roman" w:hAnsi="Tahoma" w:cs="Tahoma"/>
          <w:color w:val="000000"/>
          <w:sz w:val="28"/>
          <w:szCs w:val="28"/>
          <w:lang w:eastAsia="ru-RU"/>
        </w:rPr>
        <w:t>о сроках проведения капитального ремонта (они должны быть не позднее указанных в региональной программе проведения капремонта);</w:t>
      </w:r>
    </w:p>
    <w:p w:rsidR="008227B7" w:rsidRPr="00D24202" w:rsidRDefault="008227B7" w:rsidP="008227B7">
      <w:pPr>
        <w:numPr>
          <w:ilvl w:val="0"/>
          <w:numId w:val="4"/>
        </w:numPr>
        <w:spacing w:before="75" w:after="75" w:line="336" w:lineRule="atLeast"/>
        <w:ind w:left="0"/>
        <w:rPr>
          <w:rFonts w:ascii="Tahoma" w:eastAsia="Times New Roman" w:hAnsi="Tahoma" w:cs="Tahoma"/>
          <w:color w:val="000000"/>
          <w:sz w:val="28"/>
          <w:szCs w:val="28"/>
          <w:lang w:eastAsia="ru-RU"/>
        </w:rPr>
      </w:pPr>
      <w:proofErr w:type="gramStart"/>
      <w:r w:rsidRPr="00D24202">
        <w:rPr>
          <w:rFonts w:ascii="Tahoma" w:eastAsia="Times New Roman" w:hAnsi="Tahoma" w:cs="Tahoma"/>
          <w:color w:val="000000"/>
          <w:sz w:val="28"/>
          <w:szCs w:val="28"/>
          <w:lang w:eastAsia="ru-RU"/>
        </w:rPr>
        <w:t>о перечне работ и услуг по капремонту (он не может быть меньше указанных в программе — ремонт крыши, фундамента, фасада, внутренних инженерных коммуникаций.</w:t>
      </w:r>
      <w:proofErr w:type="gramEnd"/>
      <w:r w:rsidRPr="00D24202">
        <w:rPr>
          <w:rFonts w:ascii="Tahoma" w:eastAsia="Times New Roman" w:hAnsi="Tahoma" w:cs="Tahoma"/>
          <w:color w:val="000000"/>
          <w:sz w:val="28"/>
          <w:szCs w:val="28"/>
          <w:lang w:eastAsia="ru-RU"/>
        </w:rPr>
        <w:t xml:space="preserve"> </w:t>
      </w:r>
      <w:proofErr w:type="gramStart"/>
      <w:r w:rsidRPr="00D24202">
        <w:rPr>
          <w:rFonts w:ascii="Tahoma" w:eastAsia="Times New Roman" w:hAnsi="Tahoma" w:cs="Tahoma"/>
          <w:color w:val="000000"/>
          <w:sz w:val="28"/>
          <w:szCs w:val="28"/>
          <w:lang w:eastAsia="ru-RU"/>
        </w:rPr>
        <w:t>Если в доме есть лифт, то он также должен быть включен в перечень);</w:t>
      </w:r>
      <w:proofErr w:type="gramEnd"/>
    </w:p>
    <w:p w:rsidR="008227B7" w:rsidRPr="00D24202" w:rsidRDefault="008227B7" w:rsidP="008227B7">
      <w:pPr>
        <w:numPr>
          <w:ilvl w:val="0"/>
          <w:numId w:val="4"/>
        </w:numPr>
        <w:spacing w:before="75" w:after="75" w:line="336" w:lineRule="atLeast"/>
        <w:ind w:left="0"/>
        <w:rPr>
          <w:rFonts w:ascii="Tahoma" w:eastAsia="Times New Roman" w:hAnsi="Tahoma" w:cs="Tahoma"/>
          <w:color w:val="000000"/>
          <w:sz w:val="28"/>
          <w:szCs w:val="28"/>
          <w:lang w:eastAsia="ru-RU"/>
        </w:rPr>
      </w:pPr>
      <w:proofErr w:type="gramStart"/>
      <w:r w:rsidRPr="00D24202">
        <w:rPr>
          <w:rFonts w:ascii="Tahoma" w:eastAsia="Times New Roman" w:hAnsi="Tahoma" w:cs="Tahoma"/>
          <w:color w:val="000000"/>
          <w:sz w:val="28"/>
          <w:szCs w:val="28"/>
          <w:lang w:eastAsia="ru-RU"/>
        </w:rPr>
        <w:t>о владельце специального счета (владельцем счета может быть ЖСК или ТСЖ, если оно обслуживает один МКД или несколько, но с суммой квартир не более 30.</w:t>
      </w:r>
      <w:proofErr w:type="gramEnd"/>
      <w:r w:rsidRPr="00D24202">
        <w:rPr>
          <w:rFonts w:ascii="Tahoma" w:eastAsia="Times New Roman" w:hAnsi="Tahoma" w:cs="Tahoma"/>
          <w:color w:val="000000"/>
          <w:sz w:val="28"/>
          <w:szCs w:val="28"/>
          <w:lang w:eastAsia="ru-RU"/>
        </w:rPr>
        <w:t xml:space="preserve"> </w:t>
      </w:r>
      <w:proofErr w:type="gramStart"/>
      <w:r w:rsidRPr="00D24202">
        <w:rPr>
          <w:rFonts w:ascii="Tahoma" w:eastAsia="Times New Roman" w:hAnsi="Tahoma" w:cs="Tahoma"/>
          <w:color w:val="000000"/>
          <w:sz w:val="28"/>
          <w:szCs w:val="28"/>
          <w:lang w:eastAsia="ru-RU"/>
        </w:rPr>
        <w:t>Владельцем счета для домов, которые обслуживает управляющая организация, и для домов, находящихся  в непосредственном управлении, может стать региональный оператор);</w:t>
      </w:r>
      <w:proofErr w:type="gramEnd"/>
    </w:p>
    <w:p w:rsidR="008227B7" w:rsidRPr="00D24202" w:rsidRDefault="008227B7" w:rsidP="008227B7">
      <w:pPr>
        <w:numPr>
          <w:ilvl w:val="0"/>
          <w:numId w:val="4"/>
        </w:numPr>
        <w:spacing w:before="75" w:after="75" w:line="336" w:lineRule="atLeast"/>
        <w:ind w:left="0"/>
        <w:rPr>
          <w:rFonts w:ascii="Tahoma" w:eastAsia="Times New Roman" w:hAnsi="Tahoma" w:cs="Tahoma"/>
          <w:color w:val="000000"/>
          <w:sz w:val="28"/>
          <w:szCs w:val="28"/>
          <w:lang w:eastAsia="ru-RU"/>
        </w:rPr>
      </w:pPr>
      <w:r w:rsidRPr="00D24202">
        <w:rPr>
          <w:rFonts w:ascii="Tahoma" w:eastAsia="Times New Roman" w:hAnsi="Tahoma" w:cs="Tahoma"/>
          <w:color w:val="000000"/>
          <w:sz w:val="28"/>
          <w:szCs w:val="28"/>
          <w:lang w:eastAsia="ru-RU"/>
        </w:rPr>
        <w:t>о банке, в котором будет открыт специальный счет (или оставить выбор банка на усмотрение регионального оператора, тогда банк будет выбран на конкурсной основе).</w:t>
      </w:r>
    </w:p>
    <w:p w:rsidR="008227B7" w:rsidRPr="00D24202" w:rsidRDefault="008227B7" w:rsidP="008227B7">
      <w:pPr>
        <w:spacing w:before="150" w:after="150" w:line="336" w:lineRule="atLeast"/>
        <w:rPr>
          <w:rFonts w:ascii="Tahoma" w:eastAsia="Times New Roman" w:hAnsi="Tahoma" w:cs="Tahoma"/>
          <w:color w:val="000000"/>
          <w:sz w:val="28"/>
          <w:szCs w:val="28"/>
          <w:lang w:eastAsia="ru-RU"/>
        </w:rPr>
      </w:pPr>
      <w:r w:rsidRPr="00D24202">
        <w:rPr>
          <w:rFonts w:ascii="Tahoma" w:eastAsia="Times New Roman" w:hAnsi="Tahoma" w:cs="Tahoma"/>
          <w:color w:val="000000"/>
          <w:sz w:val="28"/>
          <w:szCs w:val="28"/>
          <w:lang w:eastAsia="ru-RU"/>
        </w:rPr>
        <w:t xml:space="preserve">Решение общего собрания принимается не менее 2/3 от общего числа голосов собственников помещений в многоквартирном доме (1 голос равен 1 квадратному метру). Если выбрано формирование фонда капремонта на </w:t>
      </w:r>
      <w:proofErr w:type="spellStart"/>
      <w:r w:rsidRPr="00D24202">
        <w:rPr>
          <w:rFonts w:ascii="Tahoma" w:eastAsia="Times New Roman" w:hAnsi="Tahoma" w:cs="Tahoma"/>
          <w:color w:val="000000"/>
          <w:sz w:val="28"/>
          <w:szCs w:val="28"/>
          <w:lang w:eastAsia="ru-RU"/>
        </w:rPr>
        <w:t>спецсчёте</w:t>
      </w:r>
      <w:proofErr w:type="spellEnd"/>
      <w:r w:rsidRPr="00D24202">
        <w:rPr>
          <w:rFonts w:ascii="Tahoma" w:eastAsia="Times New Roman" w:hAnsi="Tahoma" w:cs="Tahoma"/>
          <w:color w:val="000000"/>
          <w:sz w:val="28"/>
          <w:szCs w:val="28"/>
          <w:lang w:eastAsia="ru-RU"/>
        </w:rPr>
        <w:t xml:space="preserve"> регионального оператора, то протокол и реестр собственников необходимо заполнить в двух экземплярах: один комплект останется у председателя совета МКД, второй передаётся в Региональный фонд капитального ремонта.</w:t>
      </w:r>
    </w:p>
    <w:p w:rsidR="008227B7" w:rsidRPr="00D24202" w:rsidRDefault="008227B7" w:rsidP="008227B7">
      <w:pPr>
        <w:spacing w:before="150" w:after="150" w:line="336" w:lineRule="atLeast"/>
        <w:rPr>
          <w:rFonts w:ascii="Tahoma" w:eastAsia="Times New Roman" w:hAnsi="Tahoma" w:cs="Tahoma"/>
          <w:color w:val="000000"/>
          <w:sz w:val="28"/>
          <w:szCs w:val="28"/>
          <w:lang w:eastAsia="ru-RU"/>
        </w:rPr>
      </w:pPr>
      <w:r w:rsidRPr="00D24202">
        <w:rPr>
          <w:rFonts w:ascii="Tahoma" w:eastAsia="Times New Roman" w:hAnsi="Tahoma" w:cs="Tahoma"/>
          <w:b/>
          <w:bCs/>
          <w:color w:val="0000FF"/>
          <w:sz w:val="28"/>
          <w:szCs w:val="28"/>
          <w:u w:val="single"/>
          <w:lang w:eastAsia="ru-RU"/>
        </w:rPr>
        <w:t>Шаг 3.</w:t>
      </w:r>
      <w:r w:rsidRPr="00D24202">
        <w:rPr>
          <w:rFonts w:ascii="Tahoma" w:eastAsia="Times New Roman" w:hAnsi="Tahoma" w:cs="Tahoma"/>
          <w:color w:val="0000FF"/>
          <w:sz w:val="28"/>
          <w:szCs w:val="28"/>
          <w:u w:val="single"/>
          <w:lang w:eastAsia="ru-RU"/>
        </w:rPr>
        <w:t> </w:t>
      </w:r>
      <w:r w:rsidRPr="00D24202">
        <w:rPr>
          <w:rFonts w:ascii="Tahoma" w:eastAsia="Times New Roman" w:hAnsi="Tahoma" w:cs="Tahoma"/>
          <w:b/>
          <w:bCs/>
          <w:color w:val="000000"/>
          <w:sz w:val="28"/>
          <w:szCs w:val="28"/>
          <w:lang w:eastAsia="ru-RU"/>
        </w:rPr>
        <w:t>Открыть счёт. </w:t>
      </w:r>
      <w:r w:rsidRPr="00D24202">
        <w:rPr>
          <w:rFonts w:ascii="Tahoma" w:eastAsia="Times New Roman" w:hAnsi="Tahoma" w:cs="Tahoma"/>
          <w:color w:val="000000"/>
          <w:sz w:val="28"/>
          <w:szCs w:val="28"/>
          <w:lang w:eastAsia="ru-RU"/>
        </w:rPr>
        <w:t>Если владельцем счета выбрано ТСЖ или жилищный кооператив, то указанная организация должна обратиться в выбранную кредитную организацию для открытия на свое имя специального счета, предъявить оформленное протоколом решение общего собрания собственников помещений и другие документы, предусмотренные банковскими правилами».</w:t>
      </w:r>
    </w:p>
    <w:p w:rsidR="008227B7" w:rsidRPr="00D24202" w:rsidRDefault="008227B7" w:rsidP="008227B7">
      <w:pPr>
        <w:spacing w:before="150" w:after="150" w:line="336" w:lineRule="atLeast"/>
        <w:rPr>
          <w:rFonts w:ascii="Tahoma" w:eastAsia="Times New Roman" w:hAnsi="Tahoma" w:cs="Tahoma"/>
          <w:color w:val="000000"/>
          <w:sz w:val="28"/>
          <w:szCs w:val="28"/>
          <w:lang w:eastAsia="ru-RU"/>
        </w:rPr>
      </w:pPr>
      <w:r w:rsidRPr="00D24202">
        <w:rPr>
          <w:rFonts w:ascii="Tahoma" w:eastAsia="Times New Roman" w:hAnsi="Tahoma" w:cs="Tahoma"/>
          <w:color w:val="000000"/>
          <w:sz w:val="28"/>
          <w:szCs w:val="28"/>
          <w:lang w:eastAsia="ru-RU"/>
        </w:rPr>
        <w:t xml:space="preserve">Если владельцем счета выбран региональный оператор, то собственники должны направить протокол общего собрания в Региональный фонд капитального ремонта многоквартирных домов Челябинской  области по адресу: г. Челябинск, ул. </w:t>
      </w:r>
      <w:proofErr w:type="spellStart"/>
      <w:r w:rsidRPr="00D24202">
        <w:rPr>
          <w:rFonts w:ascii="Tahoma" w:eastAsia="Times New Roman" w:hAnsi="Tahoma" w:cs="Tahoma"/>
          <w:color w:val="000000"/>
          <w:sz w:val="28"/>
          <w:szCs w:val="28"/>
          <w:lang w:eastAsia="ru-RU"/>
        </w:rPr>
        <w:t>Елькина</w:t>
      </w:r>
      <w:proofErr w:type="spellEnd"/>
      <w:r w:rsidRPr="00D24202">
        <w:rPr>
          <w:rFonts w:ascii="Tahoma" w:eastAsia="Times New Roman" w:hAnsi="Tahoma" w:cs="Tahoma"/>
          <w:color w:val="000000"/>
          <w:sz w:val="28"/>
          <w:szCs w:val="28"/>
          <w:lang w:eastAsia="ru-RU"/>
        </w:rPr>
        <w:t xml:space="preserve">, 77. </w:t>
      </w:r>
      <w:proofErr w:type="spellStart"/>
      <w:r w:rsidRPr="00D24202">
        <w:rPr>
          <w:rFonts w:ascii="Tahoma" w:eastAsia="Times New Roman" w:hAnsi="Tahoma" w:cs="Tahoma"/>
          <w:color w:val="000000"/>
          <w:sz w:val="28"/>
          <w:szCs w:val="28"/>
          <w:highlight w:val="green"/>
          <w:lang w:eastAsia="ru-RU"/>
        </w:rPr>
        <w:t>Регоператор</w:t>
      </w:r>
      <w:proofErr w:type="spellEnd"/>
      <w:r w:rsidRPr="00D24202">
        <w:rPr>
          <w:rFonts w:ascii="Tahoma" w:eastAsia="Times New Roman" w:hAnsi="Tahoma" w:cs="Tahoma"/>
          <w:color w:val="000000"/>
          <w:sz w:val="28"/>
          <w:szCs w:val="28"/>
          <w:highlight w:val="green"/>
          <w:lang w:eastAsia="ru-RU"/>
        </w:rPr>
        <w:t xml:space="preserve"> должен обратиться в банк, выбранный собственниками, для открытия на свое имя специального счета и предъявить оформленное протоколом решение общего собрания и т. д.</w:t>
      </w:r>
    </w:p>
    <w:p w:rsidR="008227B7" w:rsidRPr="00D24202" w:rsidRDefault="008227B7" w:rsidP="008227B7">
      <w:pPr>
        <w:spacing w:before="150" w:after="150" w:line="336" w:lineRule="atLeast"/>
        <w:rPr>
          <w:rFonts w:ascii="Tahoma" w:eastAsia="Times New Roman" w:hAnsi="Tahoma" w:cs="Tahoma"/>
          <w:color w:val="000000"/>
          <w:sz w:val="28"/>
          <w:szCs w:val="28"/>
          <w:lang w:eastAsia="ru-RU"/>
        </w:rPr>
      </w:pPr>
      <w:r w:rsidRPr="00D24202">
        <w:rPr>
          <w:rFonts w:ascii="Tahoma" w:eastAsia="Times New Roman" w:hAnsi="Tahoma" w:cs="Tahoma"/>
          <w:b/>
          <w:bCs/>
          <w:color w:val="0000FF"/>
          <w:sz w:val="28"/>
          <w:szCs w:val="28"/>
          <w:u w:val="single"/>
          <w:lang w:eastAsia="ru-RU"/>
        </w:rPr>
        <w:lastRenderedPageBreak/>
        <w:t>Шаг 4.</w:t>
      </w:r>
      <w:r w:rsidRPr="00D24202">
        <w:rPr>
          <w:rFonts w:ascii="Tahoma" w:eastAsia="Times New Roman" w:hAnsi="Tahoma" w:cs="Tahoma"/>
          <w:b/>
          <w:bCs/>
          <w:color w:val="000000"/>
          <w:sz w:val="28"/>
          <w:szCs w:val="28"/>
          <w:u w:val="single"/>
          <w:lang w:eastAsia="ru-RU"/>
        </w:rPr>
        <w:t> </w:t>
      </w:r>
      <w:r w:rsidRPr="00D24202">
        <w:rPr>
          <w:rFonts w:ascii="Tahoma" w:eastAsia="Times New Roman" w:hAnsi="Tahoma" w:cs="Tahoma"/>
          <w:b/>
          <w:bCs/>
          <w:color w:val="000000"/>
          <w:sz w:val="28"/>
          <w:szCs w:val="28"/>
          <w:lang w:eastAsia="ru-RU"/>
        </w:rPr>
        <w:t>Уведомить о сделанном выборе.</w:t>
      </w:r>
      <w:r w:rsidRPr="00D24202">
        <w:rPr>
          <w:rFonts w:ascii="Tahoma" w:eastAsia="Times New Roman" w:hAnsi="Tahoma" w:cs="Tahoma"/>
          <w:color w:val="000000"/>
          <w:sz w:val="28"/>
          <w:szCs w:val="28"/>
          <w:lang w:eastAsia="ru-RU"/>
        </w:rPr>
        <w:t> Как только специальный счет будет открыт, его владелец — ТСЖ или региональный оператор — в течение пяти дней должны представить в Управление жилищной инспекции соответствующее уведомление. К нему нужно приложить копии протокола, справки банка об открытии специального счета и другие документы.</w:t>
      </w:r>
    </w:p>
    <w:p w:rsidR="00161BE3" w:rsidRPr="00D24202" w:rsidRDefault="008227B7" w:rsidP="002D4321">
      <w:pPr>
        <w:pStyle w:val="text"/>
        <w:spacing w:before="240" w:beforeAutospacing="0" w:after="240" w:afterAutospacing="0"/>
        <w:rPr>
          <w:rFonts w:ascii="Tahoma" w:hAnsi="Tahoma" w:cs="Tahoma"/>
          <w:color w:val="000000"/>
          <w:sz w:val="28"/>
          <w:szCs w:val="28"/>
        </w:rPr>
      </w:pPr>
      <w:r w:rsidRPr="00D24202">
        <w:rPr>
          <w:rFonts w:ascii="Tahoma" w:hAnsi="Tahoma" w:cs="Tahoma"/>
          <w:color w:val="000000"/>
          <w:sz w:val="28"/>
          <w:szCs w:val="28"/>
          <w:highlight w:val="green"/>
        </w:rPr>
        <w:t xml:space="preserve">Для тех, кто не успел до 11 декабря  2014 подать документы на открытие </w:t>
      </w:r>
      <w:proofErr w:type="spellStart"/>
      <w:r w:rsidRPr="00D24202">
        <w:rPr>
          <w:rFonts w:ascii="Tahoma" w:hAnsi="Tahoma" w:cs="Tahoma"/>
          <w:color w:val="000000"/>
          <w:sz w:val="28"/>
          <w:szCs w:val="28"/>
          <w:highlight w:val="green"/>
        </w:rPr>
        <w:t>спецсчета</w:t>
      </w:r>
      <w:proofErr w:type="spellEnd"/>
      <w:r w:rsidRPr="00D24202">
        <w:rPr>
          <w:rFonts w:ascii="Tahoma" w:hAnsi="Tahoma" w:cs="Tahoma"/>
          <w:color w:val="000000"/>
          <w:sz w:val="28"/>
          <w:szCs w:val="28"/>
          <w:highlight w:val="green"/>
        </w:rPr>
        <w:t xml:space="preserve">,  автоматически счет открывается у </w:t>
      </w:r>
      <w:proofErr w:type="spellStart"/>
      <w:r w:rsidRPr="00D24202">
        <w:rPr>
          <w:rFonts w:ascii="Tahoma" w:hAnsi="Tahoma" w:cs="Tahoma"/>
          <w:color w:val="000000"/>
          <w:sz w:val="28"/>
          <w:szCs w:val="28"/>
          <w:highlight w:val="green"/>
        </w:rPr>
        <w:t>рег</w:t>
      </w:r>
      <w:proofErr w:type="gramStart"/>
      <w:r w:rsidRPr="00D24202">
        <w:rPr>
          <w:rFonts w:ascii="Tahoma" w:hAnsi="Tahoma" w:cs="Tahoma"/>
          <w:color w:val="000000"/>
          <w:sz w:val="28"/>
          <w:szCs w:val="28"/>
          <w:highlight w:val="green"/>
        </w:rPr>
        <w:t>.о</w:t>
      </w:r>
      <w:proofErr w:type="gramEnd"/>
      <w:r w:rsidRPr="00D24202">
        <w:rPr>
          <w:rFonts w:ascii="Tahoma" w:hAnsi="Tahoma" w:cs="Tahoma"/>
          <w:color w:val="000000"/>
          <w:sz w:val="28"/>
          <w:szCs w:val="28"/>
          <w:highlight w:val="green"/>
        </w:rPr>
        <w:t>ператора</w:t>
      </w:r>
      <w:proofErr w:type="spellEnd"/>
      <w:r w:rsidRPr="00D24202">
        <w:rPr>
          <w:rFonts w:ascii="Tahoma" w:hAnsi="Tahoma" w:cs="Tahoma"/>
          <w:color w:val="000000"/>
          <w:sz w:val="28"/>
          <w:szCs w:val="28"/>
          <w:highlight w:val="green"/>
        </w:rPr>
        <w:t>.</w:t>
      </w:r>
    </w:p>
    <w:p w:rsidR="002D4321" w:rsidRPr="00D24202" w:rsidRDefault="008227B7" w:rsidP="002D4321">
      <w:pPr>
        <w:pStyle w:val="text"/>
        <w:spacing w:before="240" w:beforeAutospacing="0" w:after="240" w:afterAutospacing="0"/>
        <w:rPr>
          <w:rFonts w:ascii="Tahoma" w:hAnsi="Tahoma" w:cs="Tahoma"/>
          <w:color w:val="000000"/>
          <w:sz w:val="28"/>
          <w:szCs w:val="28"/>
        </w:rPr>
      </w:pPr>
      <w:r w:rsidRPr="00D24202">
        <w:rPr>
          <w:rFonts w:ascii="Tahoma" w:hAnsi="Tahoma" w:cs="Tahoma"/>
          <w:color w:val="000000"/>
          <w:sz w:val="28"/>
          <w:szCs w:val="28"/>
        </w:rPr>
        <w:t> </w:t>
      </w:r>
      <w:r w:rsidR="002D4321" w:rsidRPr="00D24202">
        <w:rPr>
          <w:rFonts w:ascii="Tahoma" w:hAnsi="Tahoma" w:cs="Tahoma"/>
          <w:color w:val="000000"/>
          <w:sz w:val="28"/>
          <w:szCs w:val="28"/>
        </w:rPr>
        <w:t>Согласно части 3 статьи 170 Жилищного кодекса взносы на капитальный ремонт уплачиваются собственниками помещений в многоквартирном доме либо на счет регионального оператора, в случае формирования фонда капитального ремонта на счете регионального оператора,</w:t>
      </w:r>
      <w:r w:rsidR="00066869" w:rsidRPr="00D24202">
        <w:rPr>
          <w:rFonts w:ascii="Tahoma" w:hAnsi="Tahoma" w:cs="Tahoma"/>
          <w:color w:val="000000"/>
          <w:sz w:val="28"/>
          <w:szCs w:val="28"/>
        </w:rPr>
        <w:t xml:space="preserve"> </w:t>
      </w:r>
      <w:r w:rsidR="002D4321" w:rsidRPr="00D24202">
        <w:rPr>
          <w:rFonts w:ascii="Tahoma" w:hAnsi="Tahoma" w:cs="Tahoma"/>
          <w:color w:val="000000"/>
          <w:sz w:val="28"/>
          <w:szCs w:val="28"/>
        </w:rPr>
        <w:t xml:space="preserve">либо на специальный счет, в случае формирования фонда капитального ремонта на специальном счете. При этом специальный счет может быть открыт в российских кредитных организациях, величина собственных средств (капитала) которых составляет </w:t>
      </w:r>
      <w:r w:rsidR="002D4321" w:rsidRPr="00D24202">
        <w:rPr>
          <w:rFonts w:ascii="Tahoma" w:hAnsi="Tahoma" w:cs="Tahoma"/>
          <w:color w:val="000000"/>
          <w:sz w:val="28"/>
          <w:szCs w:val="28"/>
          <w:highlight w:val="green"/>
        </w:rPr>
        <w:t>не менее чем двадцать миллиардов рубле</w:t>
      </w:r>
      <w:proofErr w:type="gramStart"/>
      <w:r w:rsidR="002D4321" w:rsidRPr="00D24202">
        <w:rPr>
          <w:rFonts w:ascii="Tahoma" w:hAnsi="Tahoma" w:cs="Tahoma"/>
          <w:color w:val="000000"/>
          <w:sz w:val="28"/>
          <w:szCs w:val="28"/>
          <w:highlight w:val="green"/>
        </w:rPr>
        <w:t>й</w:t>
      </w:r>
      <w:r w:rsidR="00A211B3" w:rsidRPr="00D24202">
        <w:rPr>
          <w:rFonts w:ascii="Tahoma" w:hAnsi="Tahoma" w:cs="Tahoma"/>
          <w:color w:val="000000"/>
          <w:sz w:val="28"/>
          <w:szCs w:val="28"/>
        </w:rPr>
        <w:t>(</w:t>
      </w:r>
      <w:proofErr w:type="gramEnd"/>
      <w:r w:rsidR="00A211B3" w:rsidRPr="00D24202">
        <w:rPr>
          <w:rFonts w:ascii="Tahoma" w:hAnsi="Tahoma" w:cs="Tahoma"/>
          <w:color w:val="000000"/>
          <w:sz w:val="28"/>
          <w:szCs w:val="28"/>
        </w:rPr>
        <w:t>статья 176 Жилищного кодекса РФ)</w:t>
      </w:r>
      <w:r w:rsidR="00A211B3" w:rsidRPr="00D24202">
        <w:rPr>
          <w:rFonts w:ascii="Tahoma" w:hAnsi="Tahoma" w:cs="Tahoma"/>
          <w:color w:val="000000"/>
          <w:sz w:val="28"/>
          <w:szCs w:val="28"/>
        </w:rPr>
        <w:t xml:space="preserve"> </w:t>
      </w:r>
      <w:r w:rsidR="002D4321" w:rsidRPr="00D24202">
        <w:rPr>
          <w:rFonts w:ascii="Tahoma" w:hAnsi="Tahoma" w:cs="Tahoma"/>
          <w:color w:val="000000"/>
          <w:sz w:val="28"/>
          <w:szCs w:val="28"/>
        </w:rPr>
        <w:t>. Центральный банк Российской Федерации ежеквартально размещает информацию о кредитных организациях, которые соответствуют требованиям, установленным настоящей частью, на своем официальном сайте в сети "Интернет".</w:t>
      </w:r>
    </w:p>
    <w:p w:rsidR="002D4321" w:rsidRPr="00D24202" w:rsidRDefault="002D4321" w:rsidP="002D4321">
      <w:pPr>
        <w:pStyle w:val="text"/>
        <w:spacing w:before="240" w:beforeAutospacing="0" w:after="240" w:afterAutospacing="0"/>
        <w:rPr>
          <w:rFonts w:ascii="Tahoma" w:hAnsi="Tahoma" w:cs="Tahoma"/>
          <w:color w:val="000000"/>
          <w:sz w:val="28"/>
          <w:szCs w:val="28"/>
        </w:rPr>
      </w:pPr>
      <w:r w:rsidRPr="00D24202">
        <w:rPr>
          <w:rFonts w:ascii="Tahoma" w:hAnsi="Tahoma" w:cs="Tahoma"/>
          <w:color w:val="000000"/>
          <w:sz w:val="28"/>
          <w:szCs w:val="28"/>
        </w:rPr>
        <w:t>В настоящее время 25 кредитных организаций заявили Фонду о своей готовности предоставлять услуги по счетам и  специальным счетам для формирования фонда капитального ремонта. Информация о данных банковских продуктах размещена в подразделе сайта Фонда «Специальный банковский счет для формирования фонда капитального ремонта» раздела «Региональные системы капитального ремонта».</w:t>
      </w:r>
    </w:p>
    <w:p w:rsidR="009102DE" w:rsidRPr="009102DE" w:rsidRDefault="009102DE" w:rsidP="009102DE">
      <w:pPr>
        <w:shd w:val="clear" w:color="auto" w:fill="FFFFFF"/>
        <w:spacing w:after="150" w:line="315" w:lineRule="atLeast"/>
        <w:rPr>
          <w:rFonts w:ascii="Tahoma" w:eastAsia="Times New Roman" w:hAnsi="Tahoma" w:cs="Tahoma"/>
          <w:caps/>
          <w:sz w:val="32"/>
          <w:szCs w:val="32"/>
          <w:lang w:eastAsia="ru-RU"/>
        </w:rPr>
      </w:pPr>
      <w:r w:rsidRPr="009102DE">
        <w:rPr>
          <w:rFonts w:ascii="Tahoma" w:eastAsia="Times New Roman" w:hAnsi="Tahoma" w:cs="Tahoma"/>
          <w:caps/>
          <w:sz w:val="32"/>
          <w:szCs w:val="32"/>
          <w:lang w:eastAsia="ru-RU"/>
        </w:rPr>
        <w:t>СПЕЦИАЛЬНЫЙ БАНКОВСКИЙ СЧЕТ ДЛЯ ФОРМИРОВАНИЯ ФОНДА КАПИТАЛЬНОГО РЕМОНТА</w:t>
      </w:r>
    </w:p>
    <w:p w:rsidR="009102DE" w:rsidRPr="009102DE" w:rsidRDefault="009102DE" w:rsidP="009102DE">
      <w:pPr>
        <w:shd w:val="clear" w:color="auto" w:fill="FFFFFF"/>
        <w:spacing w:before="240" w:after="240" w:line="240" w:lineRule="auto"/>
        <w:outlineLvl w:val="1"/>
        <w:rPr>
          <w:rFonts w:ascii="Verdana" w:eastAsia="Times New Roman" w:hAnsi="Verdana" w:cs="Times New Roman"/>
          <w:b/>
          <w:bCs/>
          <w:color w:val="5C5D60"/>
          <w:sz w:val="21"/>
          <w:szCs w:val="21"/>
          <w:lang w:eastAsia="ru-RU"/>
        </w:rPr>
      </w:pPr>
      <w:r w:rsidRPr="009102DE">
        <w:rPr>
          <w:rFonts w:ascii="Verdana" w:eastAsia="Times New Roman" w:hAnsi="Verdana" w:cs="Times New Roman"/>
          <w:b/>
          <w:bCs/>
          <w:color w:val="5C5D60"/>
          <w:sz w:val="21"/>
          <w:szCs w:val="21"/>
          <w:lang w:eastAsia="ru-RU"/>
        </w:rPr>
        <w:t>Перечень банков, разработавших продукты  и ведущих обслуживание по специальному счету для формирования фонда капитального ремонта и специальному счету регионального оператора</w:t>
      </w:r>
    </w:p>
    <w:tbl>
      <w:tblPr>
        <w:tblW w:w="16026" w:type="dxa"/>
        <w:tblBorders>
          <w:top w:val="single" w:sz="12" w:space="0" w:color="4F5254"/>
          <w:left w:val="single" w:sz="12" w:space="0" w:color="4F5254"/>
          <w:bottom w:val="single" w:sz="12" w:space="0" w:color="4F5254"/>
          <w:right w:val="single" w:sz="12" w:space="0" w:color="4F5254"/>
        </w:tblBorders>
        <w:shd w:val="clear" w:color="auto" w:fill="DBDCDF"/>
        <w:tblCellMar>
          <w:top w:w="15" w:type="dxa"/>
          <w:left w:w="15" w:type="dxa"/>
          <w:bottom w:w="15" w:type="dxa"/>
          <w:right w:w="15" w:type="dxa"/>
        </w:tblCellMar>
        <w:tblLook w:val="04A0" w:firstRow="1" w:lastRow="0" w:firstColumn="1" w:lastColumn="0" w:noHBand="0" w:noVBand="1"/>
      </w:tblPr>
      <w:tblGrid>
        <w:gridCol w:w="491"/>
        <w:gridCol w:w="4054"/>
        <w:gridCol w:w="11481"/>
      </w:tblGrid>
      <w:tr w:rsidR="009102DE" w:rsidRPr="009102DE" w:rsidTr="006150AE">
        <w:tc>
          <w:tcPr>
            <w:tcW w:w="16026" w:type="dxa"/>
            <w:gridSpan w:val="3"/>
            <w:tcBorders>
              <w:top w:val="single" w:sz="6" w:space="0" w:color="4F5254"/>
              <w:left w:val="single" w:sz="6" w:space="0" w:color="4F5254"/>
              <w:bottom w:val="single" w:sz="6" w:space="0" w:color="4F5254"/>
              <w:right w:val="single" w:sz="6" w:space="0" w:color="4F5254"/>
            </w:tcBorders>
            <w:shd w:val="clear" w:color="auto" w:fill="DBDCDF"/>
            <w:tcMar>
              <w:top w:w="150" w:type="dxa"/>
              <w:left w:w="150" w:type="dxa"/>
              <w:bottom w:w="150" w:type="dxa"/>
              <w:right w:w="150" w:type="dxa"/>
            </w:tcMar>
            <w:vAlign w:val="center"/>
            <w:hideMark/>
          </w:tcPr>
          <w:p w:rsidR="009102DE" w:rsidRPr="009102DE" w:rsidRDefault="009102DE" w:rsidP="009102DE">
            <w:pPr>
              <w:spacing w:after="0" w:line="240" w:lineRule="auto"/>
              <w:jc w:val="center"/>
              <w:rPr>
                <w:rFonts w:ascii="Verdana" w:eastAsia="Times New Roman" w:hAnsi="Verdana" w:cs="Times New Roman"/>
                <w:b/>
                <w:bCs/>
                <w:i/>
                <w:iCs/>
                <w:color w:val="5C5D60"/>
                <w:sz w:val="17"/>
                <w:szCs w:val="17"/>
                <w:lang w:eastAsia="ru-RU"/>
              </w:rPr>
            </w:pPr>
            <w:r w:rsidRPr="009102DE">
              <w:rPr>
                <w:rFonts w:ascii="Verdana" w:eastAsia="Times New Roman" w:hAnsi="Verdana" w:cs="Times New Roman"/>
                <w:b/>
                <w:bCs/>
                <w:i/>
                <w:iCs/>
                <w:color w:val="5C5D60"/>
                <w:sz w:val="17"/>
                <w:szCs w:val="17"/>
                <w:lang w:eastAsia="ru-RU"/>
              </w:rPr>
              <w:t>Кредитные организации, предлагающие услуги по открытию и ведению специальных банковских счетов для формирования фонда капитального ремонт</w:t>
            </w:r>
            <w:proofErr w:type="gramStart"/>
            <w:r w:rsidRPr="009102DE">
              <w:rPr>
                <w:rFonts w:ascii="Verdana" w:eastAsia="Times New Roman" w:hAnsi="Verdana" w:cs="Times New Roman"/>
                <w:b/>
                <w:bCs/>
                <w:i/>
                <w:iCs/>
                <w:color w:val="5C5D60"/>
                <w:sz w:val="17"/>
                <w:szCs w:val="17"/>
                <w:lang w:eastAsia="ru-RU"/>
              </w:rPr>
              <w:t>а(</w:t>
            </w:r>
            <w:proofErr w:type="gramEnd"/>
            <w:r w:rsidRPr="009102DE">
              <w:rPr>
                <w:rFonts w:ascii="Verdana" w:eastAsia="Times New Roman" w:hAnsi="Verdana" w:cs="Times New Roman"/>
                <w:b/>
                <w:bCs/>
                <w:i/>
                <w:iCs/>
                <w:color w:val="5C5D60"/>
                <w:sz w:val="17"/>
                <w:szCs w:val="17"/>
                <w:lang w:eastAsia="ru-RU"/>
              </w:rPr>
              <w:t>в целях реализации требований главы 16 ЖК РФ)</w:t>
            </w:r>
          </w:p>
        </w:tc>
      </w:tr>
      <w:tr w:rsidR="009102DE" w:rsidRPr="009102DE" w:rsidTr="006150AE">
        <w:tc>
          <w:tcPr>
            <w:tcW w:w="4545" w:type="dxa"/>
            <w:gridSpan w:val="2"/>
            <w:tcBorders>
              <w:top w:val="single" w:sz="6" w:space="0" w:color="4F5254"/>
              <w:left w:val="single" w:sz="6" w:space="0" w:color="4F5254"/>
              <w:bottom w:val="single" w:sz="6" w:space="0" w:color="4F5254"/>
              <w:right w:val="single" w:sz="6" w:space="0" w:color="4F5254"/>
            </w:tcBorders>
            <w:shd w:val="clear" w:color="auto" w:fill="E8F9FE"/>
            <w:tcMar>
              <w:top w:w="60" w:type="dxa"/>
              <w:left w:w="60" w:type="dxa"/>
              <w:bottom w:w="60" w:type="dxa"/>
              <w:right w:w="60" w:type="dxa"/>
            </w:tcMar>
            <w:vAlign w:val="center"/>
            <w:hideMark/>
          </w:tcPr>
          <w:p w:rsidR="009102DE" w:rsidRPr="009102DE" w:rsidRDefault="009102DE" w:rsidP="009102DE">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b/>
                <w:bCs/>
                <w:color w:val="5C5D60"/>
                <w:sz w:val="15"/>
                <w:szCs w:val="15"/>
                <w:lang w:eastAsia="ru-RU"/>
              </w:rPr>
              <w:t>Наименование кредитной организации</w:t>
            </w:r>
          </w:p>
        </w:tc>
        <w:tc>
          <w:tcPr>
            <w:tcW w:w="11481" w:type="dxa"/>
            <w:tcBorders>
              <w:top w:val="single" w:sz="6" w:space="0" w:color="4F5254"/>
              <w:left w:val="single" w:sz="6" w:space="0" w:color="4F5254"/>
              <w:bottom w:val="single" w:sz="6" w:space="0" w:color="4F5254"/>
              <w:right w:val="single" w:sz="6" w:space="0" w:color="4F5254"/>
            </w:tcBorders>
            <w:shd w:val="clear" w:color="auto" w:fill="E8F9FE"/>
            <w:tcMar>
              <w:top w:w="60" w:type="dxa"/>
              <w:left w:w="60" w:type="dxa"/>
              <w:bottom w:w="60" w:type="dxa"/>
              <w:right w:w="60" w:type="dxa"/>
            </w:tcMar>
            <w:vAlign w:val="center"/>
            <w:hideMark/>
          </w:tcPr>
          <w:p w:rsidR="009102DE" w:rsidRPr="009102DE" w:rsidRDefault="009102DE" w:rsidP="009102DE">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b/>
                <w:bCs/>
                <w:color w:val="5C5D60"/>
                <w:sz w:val="15"/>
                <w:szCs w:val="15"/>
                <w:lang w:eastAsia="ru-RU"/>
              </w:rPr>
              <w:t>Разработанные документы</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9102DE">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1</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066869" w:rsidRDefault="009102DE" w:rsidP="009102DE">
            <w:pPr>
              <w:spacing w:after="0" w:line="240" w:lineRule="auto"/>
              <w:rPr>
                <w:rFonts w:ascii="Verdana" w:eastAsia="Times New Roman" w:hAnsi="Verdana" w:cs="Times New Roman"/>
                <w:color w:val="5C5D60"/>
                <w:sz w:val="15"/>
                <w:szCs w:val="15"/>
                <w:highlight w:val="green"/>
                <w:lang w:eastAsia="ru-RU"/>
              </w:rPr>
            </w:pPr>
            <w:r w:rsidRPr="00066869">
              <w:rPr>
                <w:rFonts w:ascii="Verdana" w:eastAsia="Times New Roman" w:hAnsi="Verdana" w:cs="Times New Roman"/>
                <w:b/>
                <w:bCs/>
                <w:color w:val="5C5D60"/>
                <w:sz w:val="15"/>
                <w:szCs w:val="15"/>
                <w:highlight w:val="green"/>
                <w:lang w:eastAsia="ru-RU"/>
              </w:rPr>
              <w:t>ОАО «</w:t>
            </w:r>
            <w:proofErr w:type="gramStart"/>
            <w:r w:rsidRPr="00066869">
              <w:rPr>
                <w:rFonts w:ascii="Verdana" w:eastAsia="Times New Roman" w:hAnsi="Verdana" w:cs="Times New Roman"/>
                <w:b/>
                <w:bCs/>
                <w:color w:val="5C5D60"/>
                <w:sz w:val="15"/>
                <w:szCs w:val="15"/>
                <w:highlight w:val="green"/>
                <w:lang w:eastAsia="ru-RU"/>
              </w:rPr>
              <w:t>Сбербанк-России</w:t>
            </w:r>
            <w:proofErr w:type="gramEnd"/>
            <w:r w:rsidRPr="00066869">
              <w:rPr>
                <w:rFonts w:ascii="Verdana" w:eastAsia="Times New Roman" w:hAnsi="Verdana" w:cs="Times New Roman"/>
                <w:b/>
                <w:bCs/>
                <w:color w:val="5C5D60"/>
                <w:sz w:val="15"/>
                <w:szCs w:val="15"/>
                <w:highlight w:val="green"/>
                <w:lang w:eastAsia="ru-RU"/>
              </w:rPr>
              <w:t>»</w:t>
            </w:r>
            <w:r w:rsidRPr="00066869">
              <w:rPr>
                <w:rFonts w:ascii="Verdana" w:eastAsia="Times New Roman" w:hAnsi="Verdana" w:cs="Times New Roman"/>
                <w:color w:val="5C5D60"/>
                <w:sz w:val="15"/>
                <w:szCs w:val="15"/>
                <w:highlight w:val="green"/>
                <w:lang w:eastAsia="ru-RU"/>
              </w:rPr>
              <w:t> </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9102DE">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Типовой «Договор специального банковского счета фонда капитального ремонта собственников многоквартирного дома», тарифный план за ведение специального счета и расчетных операций по нему (май 2013 года)</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9102DE">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2</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9102DE">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b/>
                <w:bCs/>
                <w:color w:val="5C5D60"/>
                <w:sz w:val="15"/>
                <w:szCs w:val="15"/>
                <w:lang w:eastAsia="ru-RU"/>
              </w:rPr>
              <w:t>ОАО «Банк Москвы»</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9102DE">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Типовой договор по специальному счету, тарифный план за ведение специального счета и расчетных операций по нему (август 2013 года)</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9102DE">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lastRenderedPageBreak/>
              <w:t>3</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9102DE">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b/>
                <w:bCs/>
                <w:color w:val="5C5D60"/>
                <w:sz w:val="15"/>
                <w:szCs w:val="15"/>
                <w:lang w:eastAsia="ru-RU"/>
              </w:rPr>
              <w:t>ОАО Банк «Петрокоммерц»</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9102DE">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Типовой договор по специальному счету, тарифный план за ведение специального счета и расчетных операций по нему (август 2013 года)</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9102DE">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4</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9102DE">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b/>
                <w:bCs/>
                <w:color w:val="5C5D60"/>
                <w:sz w:val="15"/>
                <w:szCs w:val="15"/>
                <w:lang w:eastAsia="ru-RU"/>
              </w:rPr>
              <w:t>ОАО «Банк «Санкт- Петербург»</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9102DE">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Типовой договор специального банковского счета и счета регионального оператора в валюте Российской Федерации для проведения операций по зачислению и списанию денежных средств, связанных с формированием и использованием фонда капитального ремонта.</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9102DE">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5</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9102DE">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b/>
                <w:bCs/>
                <w:color w:val="5C5D60"/>
                <w:sz w:val="15"/>
                <w:szCs w:val="15"/>
                <w:lang w:eastAsia="ru-RU"/>
              </w:rPr>
              <w:t>ОАО Банк ВТБ</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9102DE">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Типовой договор специального банковского счета и счета регионального оператора в валюте Российской Федерации для проведения операций по зачислению и списанию денежных средств, связанных с формированием и использованием фонда капитального ремонта.</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9102DE">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 6</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9102DE">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b/>
                <w:bCs/>
                <w:color w:val="5C5D60"/>
                <w:sz w:val="15"/>
                <w:szCs w:val="15"/>
                <w:lang w:eastAsia="ru-RU"/>
              </w:rPr>
              <w:t>ОАО «Московский Индустриальный Банк»</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9102DE">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Типовой договор специального банковского счета для формирования фонда капитального ремонта.</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7</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b/>
                <w:bCs/>
                <w:color w:val="5C5D60"/>
                <w:sz w:val="15"/>
                <w:szCs w:val="15"/>
                <w:lang w:eastAsia="ru-RU"/>
              </w:rPr>
              <w:t>ОАО Банк «ОТКРЫТИЕ</w:t>
            </w:r>
            <w:r w:rsidRPr="009102DE">
              <w:rPr>
                <w:rFonts w:ascii="Verdana" w:eastAsia="Times New Roman" w:hAnsi="Verdana" w:cs="Times New Roman"/>
                <w:color w:val="5C5D60"/>
                <w:sz w:val="15"/>
                <w:szCs w:val="15"/>
                <w:lang w:eastAsia="ru-RU"/>
              </w:rPr>
              <w:t>»</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Типовой договор специального банковского счета для формирования фонда капитального ремонта.</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8</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b/>
                <w:bCs/>
                <w:color w:val="5C5D60"/>
                <w:sz w:val="15"/>
                <w:szCs w:val="15"/>
                <w:lang w:eastAsia="ru-RU"/>
              </w:rPr>
              <w:t>ОАО  Банк ЗЕНИТ</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Типовой договор специального банковского счета для формирования фонда капитального ремонта.</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9</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b/>
                <w:bCs/>
                <w:color w:val="5C5D60"/>
                <w:sz w:val="15"/>
                <w:szCs w:val="15"/>
                <w:lang w:eastAsia="ru-RU"/>
              </w:rPr>
              <w:t>ОАО «Газпромбанк»</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Типовой договор специального банковского счета для формирования фонда капитального ремонта.</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10</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b/>
                <w:bCs/>
                <w:color w:val="5C5D60"/>
                <w:sz w:val="15"/>
                <w:szCs w:val="15"/>
                <w:lang w:eastAsia="ru-RU"/>
              </w:rPr>
              <w:t>ОАО  «Возрождение»</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Типовой договор специального банковского счета для формирования фонда капитального ремонта.</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11</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outlineLvl w:val="1"/>
              <w:rPr>
                <w:rFonts w:ascii="Verdana" w:eastAsia="Times New Roman" w:hAnsi="Verdana" w:cs="Times New Roman"/>
                <w:b/>
                <w:bCs/>
                <w:color w:val="5C5D60"/>
                <w:sz w:val="18"/>
                <w:szCs w:val="18"/>
                <w:lang w:eastAsia="ru-RU"/>
              </w:rPr>
            </w:pPr>
            <w:r w:rsidRPr="009102DE">
              <w:rPr>
                <w:rFonts w:ascii="Verdana" w:eastAsia="Times New Roman" w:hAnsi="Verdana" w:cs="Times New Roman"/>
                <w:b/>
                <w:bCs/>
                <w:color w:val="5C5D60"/>
                <w:sz w:val="18"/>
                <w:szCs w:val="18"/>
                <w:lang w:eastAsia="ru-RU"/>
              </w:rPr>
              <w:t>ОАО «Связь-Банк»</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Типовой договор специального банковского счета для формирования фонда капитального ремонта.</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12</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outlineLvl w:val="1"/>
              <w:rPr>
                <w:rFonts w:ascii="Verdana" w:eastAsia="Times New Roman" w:hAnsi="Verdana" w:cs="Times New Roman"/>
                <w:b/>
                <w:bCs/>
                <w:color w:val="5C5D60"/>
                <w:sz w:val="18"/>
                <w:szCs w:val="18"/>
                <w:lang w:eastAsia="ru-RU"/>
              </w:rPr>
            </w:pPr>
            <w:r w:rsidRPr="009102DE">
              <w:rPr>
                <w:rFonts w:ascii="Verdana" w:eastAsia="Times New Roman" w:hAnsi="Verdana" w:cs="Times New Roman"/>
                <w:b/>
                <w:bCs/>
                <w:color w:val="5C5D60"/>
                <w:sz w:val="18"/>
                <w:szCs w:val="18"/>
                <w:lang w:eastAsia="ru-RU"/>
              </w:rPr>
              <w:t>ОАО  «</w:t>
            </w:r>
            <w:proofErr w:type="spellStart"/>
            <w:r w:rsidRPr="009102DE">
              <w:rPr>
                <w:rFonts w:ascii="Verdana" w:eastAsia="Times New Roman" w:hAnsi="Verdana" w:cs="Times New Roman"/>
                <w:b/>
                <w:bCs/>
                <w:color w:val="5C5D60"/>
                <w:sz w:val="18"/>
                <w:szCs w:val="18"/>
                <w:lang w:eastAsia="ru-RU"/>
              </w:rPr>
              <w:t>Юни</w:t>
            </w:r>
            <w:proofErr w:type="spellEnd"/>
            <w:r w:rsidRPr="009102DE">
              <w:rPr>
                <w:rFonts w:ascii="Verdana" w:eastAsia="Times New Roman" w:hAnsi="Verdana" w:cs="Times New Roman"/>
                <w:b/>
                <w:bCs/>
                <w:color w:val="5C5D60"/>
                <w:sz w:val="18"/>
                <w:szCs w:val="18"/>
                <w:lang w:eastAsia="ru-RU"/>
              </w:rPr>
              <w:t xml:space="preserve"> Кредит Банк»</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Типовой договор специального банковского счета для формирования фонда капитального ремонта; Список регионов, в которых можно открыть специальный счет в филиале «</w:t>
            </w:r>
            <w:proofErr w:type="spellStart"/>
            <w:r w:rsidRPr="009102DE">
              <w:rPr>
                <w:rFonts w:ascii="Verdana" w:eastAsia="Times New Roman" w:hAnsi="Verdana" w:cs="Times New Roman"/>
                <w:color w:val="5C5D60"/>
                <w:sz w:val="15"/>
                <w:szCs w:val="15"/>
                <w:lang w:eastAsia="ru-RU"/>
              </w:rPr>
              <w:t>Юни</w:t>
            </w:r>
            <w:proofErr w:type="spellEnd"/>
            <w:r w:rsidRPr="009102DE">
              <w:rPr>
                <w:rFonts w:ascii="Verdana" w:eastAsia="Times New Roman" w:hAnsi="Verdana" w:cs="Times New Roman"/>
                <w:color w:val="5C5D60"/>
                <w:sz w:val="15"/>
                <w:szCs w:val="15"/>
                <w:lang w:eastAsia="ru-RU"/>
              </w:rPr>
              <w:t xml:space="preserve"> Кредит Банк».</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13</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outlineLvl w:val="1"/>
              <w:rPr>
                <w:rFonts w:ascii="Verdana" w:eastAsia="Times New Roman" w:hAnsi="Verdana" w:cs="Times New Roman"/>
                <w:b/>
                <w:bCs/>
                <w:color w:val="5C5D60"/>
                <w:sz w:val="18"/>
                <w:szCs w:val="18"/>
                <w:lang w:eastAsia="ru-RU"/>
              </w:rPr>
            </w:pPr>
            <w:r w:rsidRPr="009102DE">
              <w:rPr>
                <w:rFonts w:ascii="Verdana" w:eastAsia="Times New Roman" w:hAnsi="Verdana" w:cs="Times New Roman"/>
                <w:b/>
                <w:bCs/>
                <w:color w:val="5C5D60"/>
                <w:sz w:val="18"/>
                <w:szCs w:val="18"/>
                <w:lang w:eastAsia="ru-RU"/>
              </w:rPr>
              <w:t>ОАО  «Ханты-Мансийский банк»</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Типовой договор специального банковского счета для формирования фонда капитального ремонта; Типовой договор счета регионального оператора.</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14</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066869" w:rsidRDefault="009102DE" w:rsidP="00A211B3">
            <w:pPr>
              <w:spacing w:after="0" w:line="240" w:lineRule="auto"/>
              <w:outlineLvl w:val="1"/>
              <w:rPr>
                <w:rFonts w:ascii="Verdana" w:eastAsia="Times New Roman" w:hAnsi="Verdana" w:cs="Times New Roman"/>
                <w:b/>
                <w:bCs/>
                <w:color w:val="5C5D60"/>
                <w:sz w:val="18"/>
                <w:szCs w:val="18"/>
                <w:highlight w:val="green"/>
                <w:lang w:eastAsia="ru-RU"/>
              </w:rPr>
            </w:pPr>
            <w:r w:rsidRPr="00066869">
              <w:rPr>
                <w:rFonts w:ascii="Verdana" w:eastAsia="Times New Roman" w:hAnsi="Verdana" w:cs="Times New Roman"/>
                <w:b/>
                <w:bCs/>
                <w:color w:val="5C5D60"/>
                <w:sz w:val="18"/>
                <w:szCs w:val="18"/>
                <w:highlight w:val="green"/>
                <w:lang w:eastAsia="ru-RU"/>
              </w:rPr>
              <w:t>ОАО «</w:t>
            </w:r>
            <w:proofErr w:type="spellStart"/>
            <w:r w:rsidRPr="00066869">
              <w:rPr>
                <w:rFonts w:ascii="Verdana" w:eastAsia="Times New Roman" w:hAnsi="Verdana" w:cs="Times New Roman"/>
                <w:b/>
                <w:bCs/>
                <w:color w:val="5C5D60"/>
                <w:sz w:val="18"/>
                <w:szCs w:val="18"/>
                <w:highlight w:val="green"/>
                <w:lang w:eastAsia="ru-RU"/>
              </w:rPr>
              <w:t>Россельхозбанк</w:t>
            </w:r>
            <w:proofErr w:type="spellEnd"/>
            <w:r w:rsidRPr="00066869">
              <w:rPr>
                <w:rFonts w:ascii="Verdana" w:eastAsia="Times New Roman" w:hAnsi="Verdana" w:cs="Times New Roman"/>
                <w:b/>
                <w:bCs/>
                <w:color w:val="5C5D60"/>
                <w:sz w:val="18"/>
                <w:szCs w:val="18"/>
                <w:highlight w:val="green"/>
                <w:lang w:eastAsia="ru-RU"/>
              </w:rPr>
              <w:t>»</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Типовой договор специального банковского счета для формирования фонда капитального ремонта;</w:t>
            </w:r>
            <w:r w:rsidRPr="009102DE">
              <w:rPr>
                <w:rFonts w:ascii="Verdana" w:eastAsia="Times New Roman" w:hAnsi="Verdana" w:cs="Times New Roman"/>
                <w:color w:val="5C5D60"/>
                <w:sz w:val="15"/>
                <w:szCs w:val="15"/>
                <w:lang w:eastAsia="ru-RU"/>
              </w:rPr>
              <w:br/>
              <w:t>Перечень документов, необходимых для открытия специального банковского счета для формирования фонда капитального ремонта.</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15</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outlineLvl w:val="1"/>
              <w:rPr>
                <w:rFonts w:ascii="Verdana" w:eastAsia="Times New Roman" w:hAnsi="Verdana" w:cs="Times New Roman"/>
                <w:b/>
                <w:bCs/>
                <w:color w:val="5C5D60"/>
                <w:sz w:val="18"/>
                <w:szCs w:val="18"/>
                <w:lang w:eastAsia="ru-RU"/>
              </w:rPr>
            </w:pPr>
            <w:r w:rsidRPr="009102DE">
              <w:rPr>
                <w:rFonts w:ascii="Verdana" w:eastAsia="Times New Roman" w:hAnsi="Verdana" w:cs="Times New Roman"/>
                <w:b/>
                <w:bCs/>
                <w:color w:val="5C5D60"/>
                <w:sz w:val="18"/>
                <w:szCs w:val="18"/>
                <w:lang w:eastAsia="ru-RU"/>
              </w:rPr>
              <w:t>ОАО  «ГЛОБЭКСБАНК»</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Типовой договор специального банковского счета для формирования фонда капитального ремонта.</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16</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outlineLvl w:val="1"/>
              <w:rPr>
                <w:rFonts w:ascii="Verdana" w:eastAsia="Times New Roman" w:hAnsi="Verdana" w:cs="Times New Roman"/>
                <w:b/>
                <w:bCs/>
                <w:color w:val="5C5D60"/>
                <w:sz w:val="18"/>
                <w:szCs w:val="18"/>
                <w:lang w:eastAsia="ru-RU"/>
              </w:rPr>
            </w:pPr>
            <w:r w:rsidRPr="009102DE">
              <w:rPr>
                <w:rFonts w:ascii="Verdana" w:eastAsia="Times New Roman" w:hAnsi="Verdana" w:cs="Times New Roman"/>
                <w:b/>
                <w:bCs/>
                <w:color w:val="5C5D60"/>
                <w:sz w:val="18"/>
                <w:szCs w:val="18"/>
                <w:lang w:eastAsia="ru-RU"/>
              </w:rPr>
              <w:t>ОАО  «МДМ Банк»</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Договор специального банковского счета для формирования фонда капитального ремонта.</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17</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outlineLvl w:val="1"/>
              <w:rPr>
                <w:rFonts w:ascii="Verdana" w:eastAsia="Times New Roman" w:hAnsi="Verdana" w:cs="Times New Roman"/>
                <w:b/>
                <w:bCs/>
                <w:color w:val="5C5D60"/>
                <w:sz w:val="18"/>
                <w:szCs w:val="18"/>
                <w:lang w:eastAsia="ru-RU"/>
              </w:rPr>
            </w:pPr>
            <w:r w:rsidRPr="009102DE">
              <w:rPr>
                <w:rFonts w:ascii="Verdana" w:eastAsia="Times New Roman" w:hAnsi="Verdana" w:cs="Times New Roman"/>
                <w:b/>
                <w:bCs/>
                <w:color w:val="5C5D60"/>
                <w:sz w:val="18"/>
                <w:szCs w:val="18"/>
                <w:lang w:eastAsia="ru-RU"/>
              </w:rPr>
              <w:t>ОАО «Промсвязьбанк»</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Договор специального банковского счета для формирования фонда капитального ремонта, перечень документов, необходимых для открытия специального счета, презентация продукта "Обслуживание специальных счетов".</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18</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outlineLvl w:val="1"/>
              <w:rPr>
                <w:rFonts w:ascii="Verdana" w:eastAsia="Times New Roman" w:hAnsi="Verdana" w:cs="Times New Roman"/>
                <w:b/>
                <w:bCs/>
                <w:color w:val="5C5D60"/>
                <w:sz w:val="18"/>
                <w:szCs w:val="18"/>
                <w:lang w:eastAsia="ru-RU"/>
              </w:rPr>
            </w:pPr>
            <w:r w:rsidRPr="009102DE">
              <w:rPr>
                <w:rFonts w:ascii="Verdana" w:eastAsia="Times New Roman" w:hAnsi="Verdana" w:cs="Times New Roman"/>
                <w:b/>
                <w:bCs/>
                <w:color w:val="5C5D60"/>
                <w:sz w:val="18"/>
                <w:szCs w:val="18"/>
                <w:lang w:eastAsia="ru-RU"/>
              </w:rPr>
              <w:t>ОАО «Восточный экспресс банк»</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Договор специального банковского счета для формирования фонда капитального ремонта,</w:t>
            </w:r>
          </w:p>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Тарифный план продукта "Специальный банковский счет".</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19</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outlineLvl w:val="1"/>
              <w:rPr>
                <w:rFonts w:ascii="Verdana" w:eastAsia="Times New Roman" w:hAnsi="Verdana" w:cs="Times New Roman"/>
                <w:b/>
                <w:bCs/>
                <w:color w:val="5C5D60"/>
                <w:sz w:val="18"/>
                <w:szCs w:val="18"/>
                <w:lang w:eastAsia="ru-RU"/>
              </w:rPr>
            </w:pPr>
            <w:r w:rsidRPr="009102DE">
              <w:rPr>
                <w:rFonts w:ascii="Verdana" w:eastAsia="Times New Roman" w:hAnsi="Verdana" w:cs="Times New Roman"/>
                <w:b/>
                <w:bCs/>
                <w:color w:val="5C5D60"/>
                <w:sz w:val="18"/>
                <w:szCs w:val="18"/>
                <w:lang w:eastAsia="ru-RU"/>
              </w:rPr>
              <w:t>ОАО «Банк УРАЛСИБ»</w:t>
            </w:r>
          </w:p>
          <w:p w:rsidR="009102DE" w:rsidRPr="009102DE" w:rsidRDefault="009102DE" w:rsidP="00A211B3">
            <w:pPr>
              <w:spacing w:after="0" w:line="240" w:lineRule="auto"/>
              <w:outlineLvl w:val="1"/>
              <w:rPr>
                <w:rFonts w:ascii="Verdana" w:eastAsia="Times New Roman" w:hAnsi="Verdana" w:cs="Times New Roman"/>
                <w:b/>
                <w:bCs/>
                <w:color w:val="5C5D60"/>
                <w:sz w:val="18"/>
                <w:szCs w:val="18"/>
                <w:lang w:eastAsia="ru-RU"/>
              </w:rPr>
            </w:pPr>
            <w:r w:rsidRPr="009102DE">
              <w:rPr>
                <w:rFonts w:ascii="Verdana" w:eastAsia="Times New Roman" w:hAnsi="Verdana" w:cs="Times New Roman"/>
                <w:b/>
                <w:bCs/>
                <w:color w:val="5C5D60"/>
                <w:sz w:val="18"/>
                <w:szCs w:val="18"/>
                <w:lang w:eastAsia="ru-RU"/>
              </w:rPr>
              <w:t> </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Договор специального банковского счета для региональных операторов;</w:t>
            </w:r>
          </w:p>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Договор банковского счета для региональных операторов;</w:t>
            </w:r>
          </w:p>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Тарифы для региональных операторов.</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20</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066869" w:rsidRDefault="009102DE" w:rsidP="00A211B3">
            <w:pPr>
              <w:spacing w:after="0" w:line="240" w:lineRule="auto"/>
              <w:outlineLvl w:val="1"/>
              <w:rPr>
                <w:rFonts w:ascii="Verdana" w:eastAsia="Times New Roman" w:hAnsi="Verdana" w:cs="Times New Roman"/>
                <w:b/>
                <w:bCs/>
                <w:color w:val="5C5D60"/>
                <w:sz w:val="18"/>
                <w:szCs w:val="18"/>
                <w:highlight w:val="green"/>
                <w:lang w:eastAsia="ru-RU"/>
              </w:rPr>
            </w:pPr>
            <w:r w:rsidRPr="00066869">
              <w:rPr>
                <w:rFonts w:ascii="Verdana" w:eastAsia="Times New Roman" w:hAnsi="Verdana" w:cs="Times New Roman"/>
                <w:b/>
                <w:bCs/>
                <w:color w:val="5C5D60"/>
                <w:sz w:val="18"/>
                <w:szCs w:val="18"/>
                <w:highlight w:val="green"/>
                <w:lang w:eastAsia="ru-RU"/>
              </w:rPr>
              <w:t>ОАО «Альфа-Банк»</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Договор специального банковского счета для формирования фонда капитального ремонта общего имущества в многоквартирных домах;</w:t>
            </w:r>
          </w:p>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Договор банковского счета регионального оператора.</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21</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outlineLvl w:val="1"/>
              <w:rPr>
                <w:rFonts w:ascii="Verdana" w:eastAsia="Times New Roman" w:hAnsi="Verdana" w:cs="Times New Roman"/>
                <w:b/>
                <w:bCs/>
                <w:color w:val="5C5D60"/>
                <w:sz w:val="18"/>
                <w:szCs w:val="18"/>
                <w:lang w:eastAsia="ru-RU"/>
              </w:rPr>
            </w:pPr>
            <w:r w:rsidRPr="009102DE">
              <w:rPr>
                <w:rFonts w:ascii="Verdana" w:eastAsia="Times New Roman" w:hAnsi="Verdana" w:cs="Times New Roman"/>
                <w:b/>
                <w:bCs/>
                <w:color w:val="5C5D60"/>
                <w:sz w:val="18"/>
                <w:szCs w:val="18"/>
                <w:lang w:eastAsia="ru-RU"/>
              </w:rPr>
              <w:t>ОАО «</w:t>
            </w:r>
            <w:proofErr w:type="spellStart"/>
            <w:r w:rsidRPr="009102DE">
              <w:rPr>
                <w:rFonts w:ascii="Verdana" w:eastAsia="Times New Roman" w:hAnsi="Verdana" w:cs="Times New Roman"/>
                <w:b/>
                <w:bCs/>
                <w:color w:val="5C5D60"/>
                <w:sz w:val="18"/>
                <w:szCs w:val="18"/>
                <w:lang w:eastAsia="ru-RU"/>
              </w:rPr>
              <w:t>НОМОС-Банк</w:t>
            </w:r>
            <w:proofErr w:type="spellEnd"/>
            <w:r w:rsidRPr="009102DE">
              <w:rPr>
                <w:rFonts w:ascii="Verdana" w:eastAsia="Times New Roman" w:hAnsi="Verdana" w:cs="Times New Roman"/>
                <w:b/>
                <w:bCs/>
                <w:color w:val="5C5D60"/>
                <w:sz w:val="18"/>
                <w:szCs w:val="18"/>
                <w:lang w:eastAsia="ru-RU"/>
              </w:rPr>
              <w:t>»</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Договор специального банковского счета для формирования фонда капитального ремонта общего имущества в многоквартирных домах;</w:t>
            </w:r>
          </w:p>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Договор банковского счета регионального оператора.</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22</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outlineLvl w:val="1"/>
              <w:rPr>
                <w:rFonts w:ascii="Verdana" w:eastAsia="Times New Roman" w:hAnsi="Verdana" w:cs="Times New Roman"/>
                <w:b/>
                <w:bCs/>
                <w:color w:val="5C5D60"/>
                <w:sz w:val="18"/>
                <w:szCs w:val="18"/>
                <w:lang w:eastAsia="ru-RU"/>
              </w:rPr>
            </w:pPr>
            <w:r w:rsidRPr="009102DE">
              <w:rPr>
                <w:rFonts w:ascii="Verdana" w:eastAsia="Times New Roman" w:hAnsi="Verdana" w:cs="Times New Roman"/>
                <w:b/>
                <w:bCs/>
                <w:color w:val="5C5D60"/>
                <w:sz w:val="18"/>
                <w:szCs w:val="18"/>
                <w:lang w:eastAsia="ru-RU"/>
              </w:rPr>
              <w:t>ОАО «ОТП Банк»</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Форма договора специального счета для формирования фонда капитального ремонта;</w:t>
            </w:r>
          </w:p>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Тарифы за расчетно-кассовое обслуживание.</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23</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outlineLvl w:val="1"/>
              <w:rPr>
                <w:rFonts w:ascii="Verdana" w:eastAsia="Times New Roman" w:hAnsi="Verdana" w:cs="Times New Roman"/>
                <w:b/>
                <w:bCs/>
                <w:color w:val="5C5D60"/>
                <w:sz w:val="18"/>
                <w:szCs w:val="18"/>
                <w:lang w:eastAsia="ru-RU"/>
              </w:rPr>
            </w:pPr>
            <w:r w:rsidRPr="009102DE">
              <w:rPr>
                <w:rFonts w:ascii="Verdana" w:eastAsia="Times New Roman" w:hAnsi="Verdana" w:cs="Times New Roman"/>
                <w:b/>
                <w:bCs/>
                <w:color w:val="5C5D60"/>
                <w:sz w:val="18"/>
                <w:szCs w:val="18"/>
                <w:lang w:eastAsia="ru-RU"/>
              </w:rPr>
              <w:t>ЗАО «КРЕДИТ ЕВРОПА БАНК»</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jc w:val="both"/>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 Перечень подразделений банка. Специальный счет для ФКР - владелец счета: ТСЖ, ЖСК, ЖК;</w:t>
            </w:r>
          </w:p>
          <w:p w:rsidR="009102DE" w:rsidRPr="009102DE" w:rsidRDefault="009102DE" w:rsidP="00A211B3">
            <w:pPr>
              <w:spacing w:after="0" w:line="240" w:lineRule="auto"/>
              <w:jc w:val="both"/>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 Перечень документов, необходимых для открытия и ведения специального счета;</w:t>
            </w:r>
          </w:p>
          <w:p w:rsidR="009102DE" w:rsidRPr="009102DE" w:rsidRDefault="009102DE" w:rsidP="00A211B3">
            <w:pPr>
              <w:spacing w:after="0" w:line="240" w:lineRule="auto"/>
              <w:jc w:val="both"/>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Тарифы по обслуживанию специального банковского счета;</w:t>
            </w:r>
          </w:p>
          <w:p w:rsidR="009102DE" w:rsidRPr="009102DE" w:rsidRDefault="009102DE" w:rsidP="00A211B3">
            <w:pPr>
              <w:spacing w:after="0" w:line="240" w:lineRule="auto"/>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Договор специального счета для формирования фонда капитального ремонта многоквартирного дома.</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24</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066869" w:rsidRDefault="009102DE" w:rsidP="00A211B3">
            <w:pPr>
              <w:spacing w:after="0" w:line="240" w:lineRule="auto"/>
              <w:outlineLvl w:val="1"/>
              <w:rPr>
                <w:rFonts w:ascii="Verdana" w:eastAsia="Times New Roman" w:hAnsi="Verdana" w:cs="Times New Roman"/>
                <w:b/>
                <w:bCs/>
                <w:color w:val="5C5D60"/>
                <w:sz w:val="18"/>
                <w:szCs w:val="18"/>
                <w:highlight w:val="green"/>
                <w:lang w:eastAsia="ru-RU"/>
              </w:rPr>
            </w:pPr>
            <w:r w:rsidRPr="00066869">
              <w:rPr>
                <w:rFonts w:ascii="Verdana" w:eastAsia="Times New Roman" w:hAnsi="Verdana" w:cs="Times New Roman"/>
                <w:b/>
                <w:bCs/>
                <w:color w:val="5C5D60"/>
                <w:sz w:val="18"/>
                <w:szCs w:val="18"/>
                <w:highlight w:val="green"/>
                <w:lang w:eastAsia="ru-RU"/>
              </w:rPr>
              <w:t>ОАО "Национальный банк "ТРАСТ"</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6150AE">
            <w:pPr>
              <w:spacing w:after="0" w:line="240" w:lineRule="auto"/>
              <w:jc w:val="both"/>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 Договор банковского счета; Тарифы специального счета.</w:t>
            </w:r>
          </w:p>
        </w:tc>
      </w:tr>
      <w:tr w:rsidR="009102DE" w:rsidRPr="009102DE" w:rsidTr="006150AE">
        <w:tc>
          <w:tcPr>
            <w:tcW w:w="49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A211B3">
            <w:pPr>
              <w:spacing w:after="0" w:line="240" w:lineRule="auto"/>
              <w:jc w:val="center"/>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25</w:t>
            </w:r>
          </w:p>
        </w:tc>
        <w:tc>
          <w:tcPr>
            <w:tcW w:w="4054"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066869" w:rsidRDefault="009102DE" w:rsidP="00A211B3">
            <w:pPr>
              <w:spacing w:after="0" w:line="240" w:lineRule="auto"/>
              <w:outlineLvl w:val="1"/>
              <w:rPr>
                <w:rFonts w:ascii="Verdana" w:eastAsia="Times New Roman" w:hAnsi="Verdana" w:cs="Times New Roman"/>
                <w:b/>
                <w:bCs/>
                <w:color w:val="5C5D60"/>
                <w:sz w:val="18"/>
                <w:szCs w:val="18"/>
                <w:highlight w:val="green"/>
                <w:lang w:eastAsia="ru-RU"/>
              </w:rPr>
            </w:pPr>
            <w:r w:rsidRPr="00066869">
              <w:rPr>
                <w:rFonts w:ascii="Verdana" w:eastAsia="Times New Roman" w:hAnsi="Verdana" w:cs="Times New Roman"/>
                <w:b/>
                <w:bCs/>
                <w:color w:val="5C5D60"/>
                <w:sz w:val="18"/>
                <w:szCs w:val="18"/>
                <w:highlight w:val="green"/>
                <w:lang w:eastAsia="ru-RU"/>
              </w:rPr>
              <w:t>ОАО «АК БАРС» БАНК</w:t>
            </w:r>
          </w:p>
        </w:tc>
        <w:tc>
          <w:tcPr>
            <w:tcW w:w="11481" w:type="dxa"/>
            <w:tcBorders>
              <w:top w:val="single" w:sz="6" w:space="0" w:color="4F5254"/>
              <w:left w:val="single" w:sz="6" w:space="0" w:color="4F5254"/>
              <w:bottom w:val="single" w:sz="6" w:space="0" w:color="4F5254"/>
              <w:right w:val="single" w:sz="6" w:space="0" w:color="4F5254"/>
            </w:tcBorders>
            <w:shd w:val="clear" w:color="auto" w:fill="FFFFFF"/>
            <w:tcMar>
              <w:top w:w="30" w:type="dxa"/>
              <w:left w:w="150" w:type="dxa"/>
              <w:bottom w:w="30" w:type="dxa"/>
              <w:right w:w="150" w:type="dxa"/>
            </w:tcMar>
            <w:vAlign w:val="center"/>
            <w:hideMark/>
          </w:tcPr>
          <w:p w:rsidR="009102DE" w:rsidRPr="009102DE" w:rsidRDefault="009102DE" w:rsidP="006150AE">
            <w:pPr>
              <w:spacing w:after="0" w:line="240" w:lineRule="auto"/>
              <w:jc w:val="both"/>
              <w:rPr>
                <w:rFonts w:ascii="Verdana" w:eastAsia="Times New Roman" w:hAnsi="Verdana" w:cs="Times New Roman"/>
                <w:color w:val="5C5D60"/>
                <w:sz w:val="15"/>
                <w:szCs w:val="15"/>
                <w:lang w:eastAsia="ru-RU"/>
              </w:rPr>
            </w:pPr>
            <w:r w:rsidRPr="009102DE">
              <w:rPr>
                <w:rFonts w:ascii="Verdana" w:eastAsia="Times New Roman" w:hAnsi="Verdana" w:cs="Times New Roman"/>
                <w:color w:val="5C5D60"/>
                <w:sz w:val="15"/>
                <w:szCs w:val="15"/>
                <w:lang w:eastAsia="ru-RU"/>
              </w:rPr>
              <w:t xml:space="preserve"> Договор специального </w:t>
            </w:r>
            <w:proofErr w:type="spellStart"/>
            <w:r w:rsidRPr="009102DE">
              <w:rPr>
                <w:rFonts w:ascii="Verdana" w:eastAsia="Times New Roman" w:hAnsi="Verdana" w:cs="Times New Roman"/>
                <w:color w:val="5C5D60"/>
                <w:sz w:val="15"/>
                <w:szCs w:val="15"/>
                <w:lang w:eastAsia="ru-RU"/>
              </w:rPr>
              <w:t>счета</w:t>
            </w:r>
            <w:proofErr w:type="gramStart"/>
            <w:r w:rsidRPr="009102DE">
              <w:rPr>
                <w:rFonts w:ascii="Verdana" w:eastAsia="Times New Roman" w:hAnsi="Verdana" w:cs="Times New Roman"/>
                <w:color w:val="5C5D60"/>
                <w:sz w:val="15"/>
                <w:szCs w:val="15"/>
                <w:lang w:eastAsia="ru-RU"/>
              </w:rPr>
              <w:t>;Т</w:t>
            </w:r>
            <w:proofErr w:type="gramEnd"/>
            <w:r w:rsidRPr="009102DE">
              <w:rPr>
                <w:rFonts w:ascii="Verdana" w:eastAsia="Times New Roman" w:hAnsi="Verdana" w:cs="Times New Roman"/>
                <w:color w:val="5C5D60"/>
                <w:sz w:val="15"/>
                <w:szCs w:val="15"/>
                <w:lang w:eastAsia="ru-RU"/>
              </w:rPr>
              <w:t>арифы</w:t>
            </w:r>
            <w:proofErr w:type="spellEnd"/>
            <w:r w:rsidRPr="009102DE">
              <w:rPr>
                <w:rFonts w:ascii="Verdana" w:eastAsia="Times New Roman" w:hAnsi="Verdana" w:cs="Times New Roman"/>
                <w:color w:val="5C5D60"/>
                <w:sz w:val="15"/>
                <w:szCs w:val="15"/>
                <w:lang w:eastAsia="ru-RU"/>
              </w:rPr>
              <w:t xml:space="preserve"> специального счета.</w:t>
            </w:r>
          </w:p>
        </w:tc>
      </w:tr>
    </w:tbl>
    <w:p w:rsidR="006C7DA2" w:rsidRPr="006C7DA2" w:rsidRDefault="006C7DA2" w:rsidP="006C7DA2">
      <w:pPr>
        <w:shd w:val="clear" w:color="auto" w:fill="FFFFFF"/>
        <w:spacing w:after="180" w:line="240" w:lineRule="auto"/>
        <w:outlineLvl w:val="0"/>
        <w:rPr>
          <w:rFonts w:ascii="Verdana" w:eastAsia="Times New Roman" w:hAnsi="Verdana" w:cs="Times New Roman"/>
          <w:b/>
          <w:bCs/>
          <w:color w:val="00527E"/>
          <w:kern w:val="36"/>
          <w:sz w:val="21"/>
          <w:szCs w:val="21"/>
          <w:lang w:eastAsia="ru-RU"/>
        </w:rPr>
      </w:pPr>
      <w:r w:rsidRPr="006C7DA2">
        <w:rPr>
          <w:rFonts w:ascii="Verdana" w:eastAsia="Times New Roman" w:hAnsi="Verdana" w:cs="Times New Roman"/>
          <w:b/>
          <w:bCs/>
          <w:color w:val="00527E"/>
          <w:kern w:val="36"/>
          <w:sz w:val="21"/>
          <w:szCs w:val="21"/>
          <w:lang w:eastAsia="ru-RU"/>
        </w:rPr>
        <w:t>Банк «ТРАСТ» представляет пакет услуг «Специальный» для расчетно-кассового обслуживания региональных операторов, товариществ собственников жилья, жилищных кооперативов и иных специализированных потребительских кооперативов для формирования фонда капитального ремонта общего имущества в многоквартирных домах</w:t>
      </w:r>
    </w:p>
    <w:p w:rsidR="006C7DA2" w:rsidRPr="006C7DA2" w:rsidRDefault="006C7DA2" w:rsidP="006C7DA2">
      <w:pPr>
        <w:shd w:val="clear" w:color="auto" w:fill="FFFFFF"/>
        <w:spacing w:before="240" w:after="240" w:line="240" w:lineRule="auto"/>
        <w:jc w:val="both"/>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Банк «ТРАСТ» предлагает новый пакет услуг «Специальный» для расчетно-кассового обслуживания клиентов:</w:t>
      </w:r>
    </w:p>
    <w:p w:rsidR="006C7DA2" w:rsidRPr="006C7DA2" w:rsidRDefault="006C7DA2" w:rsidP="006C7DA2">
      <w:pPr>
        <w:shd w:val="clear" w:color="auto" w:fill="FFFFFF"/>
        <w:spacing w:before="240" w:after="240" w:line="240" w:lineRule="auto"/>
        <w:jc w:val="both"/>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lastRenderedPageBreak/>
        <w:t>-    товариществ собственников жилья;</w:t>
      </w:r>
    </w:p>
    <w:p w:rsidR="006C7DA2" w:rsidRPr="006C7DA2" w:rsidRDefault="006C7DA2" w:rsidP="006C7DA2">
      <w:pPr>
        <w:shd w:val="clear" w:color="auto" w:fill="FFFFFF"/>
        <w:spacing w:before="240" w:after="240" w:line="240" w:lineRule="auto"/>
        <w:jc w:val="both"/>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    региональных операторов;</w:t>
      </w:r>
    </w:p>
    <w:p w:rsidR="006C7DA2" w:rsidRPr="006C7DA2" w:rsidRDefault="006C7DA2" w:rsidP="006C7DA2">
      <w:pPr>
        <w:shd w:val="clear" w:color="auto" w:fill="FFFFFF"/>
        <w:spacing w:before="240" w:after="240" w:line="240" w:lineRule="auto"/>
        <w:jc w:val="both"/>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    жилищных кооперативов;</w:t>
      </w:r>
    </w:p>
    <w:p w:rsidR="006C7DA2" w:rsidRPr="006C7DA2" w:rsidRDefault="006C7DA2" w:rsidP="006C7DA2">
      <w:pPr>
        <w:shd w:val="clear" w:color="auto" w:fill="FFFFFF"/>
        <w:spacing w:before="240" w:after="240" w:line="240" w:lineRule="auto"/>
        <w:jc w:val="both"/>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    иных специализированных потребительских кооперативов.</w:t>
      </w:r>
    </w:p>
    <w:p w:rsidR="006C7DA2" w:rsidRPr="006C7DA2" w:rsidRDefault="006C7DA2" w:rsidP="006C7DA2">
      <w:pPr>
        <w:shd w:val="clear" w:color="auto" w:fill="FFFFFF"/>
        <w:spacing w:before="240" w:after="240" w:line="240" w:lineRule="auto"/>
        <w:jc w:val="both"/>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 </w:t>
      </w:r>
      <w:hyperlink r:id="rId7" w:history="1">
        <w:r w:rsidRPr="006C7DA2">
          <w:rPr>
            <w:rFonts w:ascii="Verdana" w:eastAsia="Times New Roman" w:hAnsi="Verdana" w:cs="Times New Roman"/>
            <w:color w:val="5A6D9D"/>
            <w:sz w:val="17"/>
            <w:szCs w:val="17"/>
            <w:lang w:eastAsia="ru-RU"/>
          </w:rPr>
          <w:t>http://www.trust.ru/press/news/detail100435</w:t>
        </w:r>
      </w:hyperlink>
    </w:p>
    <w:p w:rsidR="006C7DA2" w:rsidRPr="006C7DA2" w:rsidRDefault="006C7DA2" w:rsidP="006C7DA2">
      <w:pPr>
        <w:shd w:val="clear" w:color="auto" w:fill="FFFFFF"/>
        <w:spacing w:before="240" w:after="240" w:line="240" w:lineRule="auto"/>
        <w:jc w:val="both"/>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Пакет «Специальный» включает в себя услуги по открытию и обслуживанию специального банковского счета для формирования фонда капитального ремонта общего имущества в многоквартирном доме.</w:t>
      </w:r>
    </w:p>
    <w:p w:rsidR="006C7DA2" w:rsidRPr="006C7DA2" w:rsidRDefault="006C7DA2" w:rsidP="006C7DA2">
      <w:pPr>
        <w:shd w:val="clear" w:color="auto" w:fill="FFFFFF"/>
        <w:spacing w:before="240" w:after="240" w:line="240" w:lineRule="auto"/>
        <w:jc w:val="both"/>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Формирование фонда капитального ремонта на специальном банковском счете в банке может осуществляться при наличии соответствующего решения общего собрания собственников жилья в многоквартирном доме.</w:t>
      </w:r>
    </w:p>
    <w:p w:rsidR="006C7DA2" w:rsidRPr="006C7DA2" w:rsidRDefault="006C7DA2" w:rsidP="006C7DA2">
      <w:pPr>
        <w:shd w:val="clear" w:color="auto" w:fill="FFFFFF"/>
        <w:spacing w:before="240" w:after="240" w:line="240" w:lineRule="auto"/>
        <w:jc w:val="both"/>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В рамках нового пакета РКО клиентам предлагаются следующие условия:</w:t>
      </w:r>
    </w:p>
    <w:p w:rsidR="006C7DA2" w:rsidRPr="006C7DA2" w:rsidRDefault="006C7DA2" w:rsidP="006C7DA2">
      <w:pPr>
        <w:shd w:val="clear" w:color="auto" w:fill="FFFFFF"/>
        <w:spacing w:before="240" w:after="240" w:line="240" w:lineRule="auto"/>
        <w:jc w:val="both"/>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 комиссия за открытие, ведение счета и проведение операций по счету не взимается;</w:t>
      </w:r>
    </w:p>
    <w:p w:rsidR="006C7DA2" w:rsidRPr="006C7DA2" w:rsidRDefault="006C7DA2" w:rsidP="006C7DA2">
      <w:pPr>
        <w:shd w:val="clear" w:color="auto" w:fill="FFFFFF"/>
        <w:spacing w:before="240" w:after="240" w:line="240" w:lineRule="auto"/>
        <w:jc w:val="both"/>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 xml:space="preserve">- на ежедневный входящий остаток по счету Банк начисляет проценты 7% </w:t>
      </w:r>
      <w:proofErr w:type="gramStart"/>
      <w:r w:rsidRPr="006C7DA2">
        <w:rPr>
          <w:rFonts w:ascii="Verdana" w:eastAsia="Times New Roman" w:hAnsi="Verdana" w:cs="Times New Roman"/>
          <w:color w:val="5C5D60"/>
          <w:sz w:val="17"/>
          <w:szCs w:val="17"/>
          <w:lang w:eastAsia="ru-RU"/>
        </w:rPr>
        <w:t>годовых</w:t>
      </w:r>
      <w:proofErr w:type="gramEnd"/>
      <w:r w:rsidRPr="006C7DA2">
        <w:rPr>
          <w:rFonts w:ascii="Verdana" w:eastAsia="Times New Roman" w:hAnsi="Verdana" w:cs="Times New Roman"/>
          <w:color w:val="5C5D60"/>
          <w:sz w:val="17"/>
          <w:szCs w:val="17"/>
          <w:lang w:eastAsia="ru-RU"/>
        </w:rPr>
        <w:t>*;</w:t>
      </w:r>
    </w:p>
    <w:p w:rsidR="006C7DA2" w:rsidRPr="006C7DA2" w:rsidRDefault="006C7DA2" w:rsidP="006C7DA2">
      <w:pPr>
        <w:shd w:val="clear" w:color="auto" w:fill="FFFFFF"/>
        <w:spacing w:before="240" w:after="240" w:line="240" w:lineRule="auto"/>
        <w:jc w:val="both"/>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 возможность для собственников жилья перечислять на специальный счет денежные средства на капитальный ремонт своего дома;</w:t>
      </w:r>
    </w:p>
    <w:p w:rsidR="006C7DA2" w:rsidRPr="006C7DA2" w:rsidRDefault="006C7DA2" w:rsidP="006C7DA2">
      <w:pPr>
        <w:shd w:val="clear" w:color="auto" w:fill="FFFFFF"/>
        <w:spacing w:before="240" w:after="240" w:line="240" w:lineRule="auto"/>
        <w:jc w:val="both"/>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 использование средств, находящихся на специальном счете в Банке возможно только на цели капитального ремонта дома.</w:t>
      </w:r>
    </w:p>
    <w:p w:rsidR="006C7DA2" w:rsidRPr="006C7DA2" w:rsidRDefault="006C7DA2" w:rsidP="006C7DA2">
      <w:pPr>
        <w:shd w:val="clear" w:color="auto" w:fill="FFFFFF"/>
        <w:spacing w:before="240" w:after="240" w:line="240" w:lineRule="auto"/>
        <w:jc w:val="both"/>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Обслуживание специальных банковских счетов производится в соответствии с Жилищным Кодексом РФ </w:t>
      </w:r>
      <w:hyperlink r:id="rId8" w:history="1">
        <w:r w:rsidRPr="006C7DA2">
          <w:rPr>
            <w:rFonts w:ascii="Verdana" w:eastAsia="Times New Roman" w:hAnsi="Verdana" w:cs="Times New Roman"/>
            <w:color w:val="5A6D9D"/>
            <w:sz w:val="17"/>
            <w:szCs w:val="17"/>
            <w:lang w:eastAsia="ru-RU"/>
          </w:rPr>
          <w:t>http://www.trust.ru/sme/rko/special/</w:t>
        </w:r>
      </w:hyperlink>
      <w:r w:rsidRPr="006C7DA2">
        <w:rPr>
          <w:rFonts w:ascii="Verdana" w:eastAsia="Times New Roman" w:hAnsi="Verdana" w:cs="Times New Roman"/>
          <w:color w:val="5C5D60"/>
          <w:sz w:val="17"/>
          <w:szCs w:val="17"/>
          <w:lang w:eastAsia="ru-RU"/>
        </w:rPr>
        <w:t>.</w:t>
      </w:r>
    </w:p>
    <w:p w:rsidR="006C7DA2" w:rsidRPr="006C7DA2" w:rsidRDefault="006C7DA2" w:rsidP="006C7DA2">
      <w:pPr>
        <w:shd w:val="clear" w:color="auto" w:fill="FFFFFF"/>
        <w:spacing w:after="180" w:line="240" w:lineRule="auto"/>
        <w:outlineLvl w:val="0"/>
        <w:rPr>
          <w:rFonts w:ascii="Verdana" w:eastAsia="Times New Roman" w:hAnsi="Verdana" w:cs="Times New Roman"/>
          <w:b/>
          <w:bCs/>
          <w:color w:val="00527E"/>
          <w:kern w:val="36"/>
          <w:sz w:val="21"/>
          <w:szCs w:val="21"/>
          <w:lang w:eastAsia="ru-RU"/>
        </w:rPr>
      </w:pPr>
      <w:r w:rsidRPr="006C7DA2">
        <w:rPr>
          <w:rFonts w:ascii="Verdana" w:eastAsia="Times New Roman" w:hAnsi="Verdana" w:cs="Times New Roman"/>
          <w:b/>
          <w:bCs/>
          <w:color w:val="00527E"/>
          <w:kern w:val="36"/>
          <w:sz w:val="21"/>
          <w:szCs w:val="21"/>
          <w:lang w:eastAsia="ru-RU"/>
        </w:rPr>
        <w:t>ОАО «</w:t>
      </w:r>
      <w:proofErr w:type="spellStart"/>
      <w:r w:rsidRPr="006C7DA2">
        <w:rPr>
          <w:rFonts w:ascii="Verdana" w:eastAsia="Times New Roman" w:hAnsi="Verdana" w:cs="Times New Roman"/>
          <w:b/>
          <w:bCs/>
          <w:color w:val="00527E"/>
          <w:kern w:val="36"/>
          <w:sz w:val="21"/>
          <w:szCs w:val="21"/>
          <w:lang w:eastAsia="ru-RU"/>
        </w:rPr>
        <w:t>Россельхозбанк</w:t>
      </w:r>
      <w:proofErr w:type="spellEnd"/>
      <w:r w:rsidRPr="006C7DA2">
        <w:rPr>
          <w:rFonts w:ascii="Verdana" w:eastAsia="Times New Roman" w:hAnsi="Verdana" w:cs="Times New Roman"/>
          <w:b/>
          <w:bCs/>
          <w:color w:val="00527E"/>
          <w:kern w:val="36"/>
          <w:sz w:val="21"/>
          <w:szCs w:val="21"/>
          <w:lang w:eastAsia="ru-RU"/>
        </w:rPr>
        <w:t>» предлагает услугу по открытию и обслуживанию специальных банковских счетов для формирования фонда капитального ремонта общих помещений в многоквартирных домах</w:t>
      </w:r>
    </w:p>
    <w:p w:rsidR="006C7DA2" w:rsidRPr="006C7DA2" w:rsidRDefault="006C7DA2" w:rsidP="006C7DA2">
      <w:pPr>
        <w:shd w:val="clear" w:color="auto" w:fill="FFFFFF"/>
        <w:spacing w:after="0" w:line="240" w:lineRule="auto"/>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14.01.2014</w:t>
      </w:r>
    </w:p>
    <w:p w:rsidR="006C7DA2" w:rsidRPr="006C7DA2" w:rsidRDefault="006C7DA2" w:rsidP="006C7DA2">
      <w:pPr>
        <w:shd w:val="clear" w:color="auto" w:fill="FFFFFF"/>
        <w:spacing w:before="240" w:after="240" w:line="240" w:lineRule="auto"/>
        <w:jc w:val="both"/>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«ОАО «</w:t>
      </w:r>
      <w:proofErr w:type="spellStart"/>
      <w:r w:rsidRPr="006C7DA2">
        <w:rPr>
          <w:rFonts w:ascii="Verdana" w:eastAsia="Times New Roman" w:hAnsi="Verdana" w:cs="Times New Roman"/>
          <w:color w:val="5C5D60"/>
          <w:sz w:val="17"/>
          <w:szCs w:val="17"/>
          <w:lang w:eastAsia="ru-RU"/>
        </w:rPr>
        <w:t>Россельхозбанк</w:t>
      </w:r>
      <w:proofErr w:type="spellEnd"/>
      <w:r w:rsidRPr="006C7DA2">
        <w:rPr>
          <w:rFonts w:ascii="Verdana" w:eastAsia="Times New Roman" w:hAnsi="Verdana" w:cs="Times New Roman"/>
          <w:color w:val="5C5D60"/>
          <w:sz w:val="17"/>
          <w:szCs w:val="17"/>
          <w:lang w:eastAsia="ru-RU"/>
        </w:rPr>
        <w:t>» предлагает услугу по открытию и обслуживанию специальных банковских счетов для формирования фонда капитального ремонта общих помещений в многоквартирных домах.</w:t>
      </w:r>
    </w:p>
    <w:p w:rsidR="006C7DA2" w:rsidRPr="006C7DA2" w:rsidRDefault="006C7DA2" w:rsidP="006C7DA2">
      <w:pPr>
        <w:shd w:val="clear" w:color="auto" w:fill="FFFFFF"/>
        <w:spacing w:before="240" w:after="240" w:line="240" w:lineRule="auto"/>
        <w:jc w:val="both"/>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Для открытия специального банковского счета необходимо представить в ближайший офис ОАО «</w:t>
      </w:r>
      <w:proofErr w:type="spellStart"/>
      <w:r w:rsidRPr="006C7DA2">
        <w:rPr>
          <w:rFonts w:ascii="Verdana" w:eastAsia="Times New Roman" w:hAnsi="Verdana" w:cs="Times New Roman"/>
          <w:color w:val="5C5D60"/>
          <w:sz w:val="17"/>
          <w:szCs w:val="17"/>
          <w:lang w:eastAsia="ru-RU"/>
        </w:rPr>
        <w:t>Россельхозбанк</w:t>
      </w:r>
      <w:proofErr w:type="spellEnd"/>
      <w:r w:rsidRPr="006C7DA2">
        <w:rPr>
          <w:rFonts w:ascii="Verdana" w:eastAsia="Times New Roman" w:hAnsi="Verdana" w:cs="Times New Roman"/>
          <w:color w:val="5C5D60"/>
          <w:sz w:val="17"/>
          <w:szCs w:val="17"/>
          <w:lang w:eastAsia="ru-RU"/>
        </w:rPr>
        <w:t>» документы согласно перечню, протокол решения общего собрания собственников помещений в многоквартирном доме, принятого в соответствии со статьями 44 и 170 Жилищного кодекса Российской Федерации, и подписанный Договор специального банковского счета для формирования фонда капитального ремонта (2 экз.)</w:t>
      </w:r>
    </w:p>
    <w:p w:rsidR="006C7DA2" w:rsidRPr="006C7DA2" w:rsidRDefault="006C7DA2" w:rsidP="006C7DA2">
      <w:pPr>
        <w:shd w:val="clear" w:color="auto" w:fill="FFFFFF"/>
        <w:spacing w:before="240" w:after="240" w:line="240" w:lineRule="auto"/>
        <w:jc w:val="both"/>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Подробнее можно узнать на сайте банка: </w:t>
      </w:r>
      <w:hyperlink r:id="rId9" w:history="1">
        <w:r w:rsidRPr="006C7DA2">
          <w:rPr>
            <w:rFonts w:ascii="Verdana" w:eastAsia="Times New Roman" w:hAnsi="Verdana" w:cs="Times New Roman"/>
            <w:color w:val="5A6D9D"/>
            <w:sz w:val="17"/>
            <w:szCs w:val="17"/>
            <w:lang w:eastAsia="ru-RU"/>
          </w:rPr>
          <w:t>http://www.rshb.ru/legal/cashservice/.</w:t>
        </w:r>
      </w:hyperlink>
    </w:p>
    <w:p w:rsidR="006C7DA2" w:rsidRPr="006C7DA2" w:rsidRDefault="006C7DA2" w:rsidP="006C7DA2">
      <w:pPr>
        <w:shd w:val="clear" w:color="auto" w:fill="FFFFFF"/>
        <w:spacing w:before="240" w:after="240" w:line="240" w:lineRule="auto"/>
        <w:jc w:val="both"/>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 xml:space="preserve">Открытие специальных банковских счетов, предназначенных для аккумулирования </w:t>
      </w:r>
      <w:proofErr w:type="gramStart"/>
      <w:r w:rsidRPr="006C7DA2">
        <w:rPr>
          <w:rFonts w:ascii="Verdana" w:eastAsia="Times New Roman" w:hAnsi="Verdana" w:cs="Times New Roman"/>
          <w:color w:val="5C5D60"/>
          <w:sz w:val="17"/>
          <w:szCs w:val="17"/>
          <w:lang w:eastAsia="ru-RU"/>
        </w:rPr>
        <w:t>средств фонда капитального ремонта собственников помещений</w:t>
      </w:r>
      <w:proofErr w:type="gramEnd"/>
      <w:r w:rsidRPr="006C7DA2">
        <w:rPr>
          <w:rFonts w:ascii="Verdana" w:eastAsia="Times New Roman" w:hAnsi="Verdana" w:cs="Times New Roman"/>
          <w:color w:val="5C5D60"/>
          <w:sz w:val="17"/>
          <w:szCs w:val="17"/>
          <w:lang w:eastAsia="ru-RU"/>
        </w:rPr>
        <w:t xml:space="preserve"> в многоквартирном доме, осуществляется бесплатно.</w:t>
      </w:r>
    </w:p>
    <w:p w:rsidR="006C7DA2" w:rsidRPr="006C7DA2" w:rsidRDefault="006C7DA2" w:rsidP="006C7DA2">
      <w:pPr>
        <w:shd w:val="clear" w:color="auto" w:fill="FFFFFF"/>
        <w:spacing w:after="180" w:line="240" w:lineRule="auto"/>
        <w:outlineLvl w:val="0"/>
        <w:rPr>
          <w:rFonts w:ascii="Verdana" w:eastAsia="Times New Roman" w:hAnsi="Verdana" w:cs="Times New Roman"/>
          <w:b/>
          <w:bCs/>
          <w:color w:val="00527E"/>
          <w:kern w:val="36"/>
          <w:sz w:val="21"/>
          <w:szCs w:val="21"/>
          <w:lang w:eastAsia="ru-RU"/>
        </w:rPr>
      </w:pPr>
      <w:r w:rsidRPr="006C7DA2">
        <w:rPr>
          <w:rFonts w:ascii="Verdana" w:eastAsia="Times New Roman" w:hAnsi="Verdana" w:cs="Times New Roman"/>
          <w:b/>
          <w:bCs/>
          <w:color w:val="00527E"/>
          <w:kern w:val="36"/>
          <w:sz w:val="21"/>
          <w:szCs w:val="21"/>
          <w:lang w:eastAsia="ru-RU"/>
        </w:rPr>
        <w:lastRenderedPageBreak/>
        <w:t>ОАО «Восточный банк» приступает к открытию специальных счетов для формирования фонда капитального ремонта</w:t>
      </w:r>
    </w:p>
    <w:p w:rsidR="006C7DA2" w:rsidRPr="006C7DA2" w:rsidRDefault="006C7DA2" w:rsidP="006C7DA2">
      <w:pPr>
        <w:shd w:val="clear" w:color="auto" w:fill="FFFFFF"/>
        <w:spacing w:after="0" w:line="240" w:lineRule="auto"/>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27.02.2014</w:t>
      </w:r>
    </w:p>
    <w:p w:rsidR="006C7DA2" w:rsidRPr="006C7DA2" w:rsidRDefault="006C7DA2" w:rsidP="006C7DA2">
      <w:pPr>
        <w:shd w:val="clear" w:color="auto" w:fill="FFFFFF"/>
        <w:spacing w:before="240" w:after="240" w:line="240" w:lineRule="auto"/>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ОАО «Восточный банк» приступает к открытию специальных счетов для формирования фонда капитального ремонта.</w:t>
      </w:r>
    </w:p>
    <w:p w:rsidR="006C7DA2" w:rsidRPr="006C7DA2" w:rsidRDefault="008828FC" w:rsidP="006C7DA2">
      <w:pPr>
        <w:shd w:val="clear" w:color="auto" w:fill="FFFFFF"/>
        <w:spacing w:before="240" w:after="240" w:line="240" w:lineRule="auto"/>
        <w:rPr>
          <w:rFonts w:ascii="Verdana" w:eastAsia="Times New Roman" w:hAnsi="Verdana" w:cs="Times New Roman"/>
          <w:color w:val="5C5D60"/>
          <w:sz w:val="17"/>
          <w:szCs w:val="17"/>
          <w:lang w:eastAsia="ru-RU"/>
        </w:rPr>
      </w:pPr>
      <w:hyperlink r:id="rId10" w:history="1">
        <w:r w:rsidR="006C7DA2" w:rsidRPr="006C7DA2">
          <w:rPr>
            <w:rFonts w:ascii="Verdana" w:eastAsia="Times New Roman" w:hAnsi="Verdana" w:cs="Times New Roman"/>
            <w:color w:val="5A6D9D"/>
            <w:sz w:val="17"/>
            <w:szCs w:val="17"/>
            <w:lang w:eastAsia="ru-RU"/>
          </w:rPr>
          <w:t>http://www.express-bank.ru/moscow/news/2014/vostochnyi-bank-pristupaet-k-otkrytiyu-spetsialnykh-schetov-dlya-formirovaniya-fonda-kapit</w:t>
        </w:r>
      </w:hyperlink>
    </w:p>
    <w:p w:rsidR="006C7DA2" w:rsidRPr="006C7DA2" w:rsidRDefault="006C7DA2" w:rsidP="006C7DA2">
      <w:pPr>
        <w:shd w:val="clear" w:color="auto" w:fill="FFFFFF"/>
        <w:spacing w:before="240" w:after="240" w:line="240" w:lineRule="auto"/>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ОАО «Восточный банк» предлагает:</w:t>
      </w:r>
    </w:p>
    <w:p w:rsidR="006C7DA2" w:rsidRPr="006C7DA2" w:rsidRDefault="006C7DA2" w:rsidP="006C7DA2">
      <w:pPr>
        <w:shd w:val="clear" w:color="auto" w:fill="FFFFFF"/>
        <w:spacing w:before="240" w:after="240" w:line="240" w:lineRule="auto"/>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 Бесплатное открытие специального счета.</w:t>
      </w:r>
      <w:r w:rsidRPr="006C7DA2">
        <w:rPr>
          <w:rFonts w:ascii="Verdana" w:eastAsia="Times New Roman" w:hAnsi="Verdana" w:cs="Times New Roman"/>
          <w:color w:val="5C5D60"/>
          <w:sz w:val="17"/>
          <w:szCs w:val="17"/>
          <w:lang w:eastAsia="ru-RU"/>
        </w:rPr>
        <w:br/>
        <w:t>∙ Дополнительный источник дохода – 4% годовых на остаток денежных средств, размещенных на счете.</w:t>
      </w:r>
      <w:r w:rsidRPr="006C7DA2">
        <w:rPr>
          <w:rFonts w:ascii="Verdana" w:eastAsia="Times New Roman" w:hAnsi="Verdana" w:cs="Times New Roman"/>
          <w:color w:val="5C5D60"/>
          <w:sz w:val="17"/>
          <w:szCs w:val="17"/>
          <w:lang w:eastAsia="ru-RU"/>
        </w:rPr>
        <w:br/>
        <w:t>∙ Использование взносов, находящихся на специальном счете, только на цели, связанные с проведением капитального ремонта конкретного многоквартирного дома.</w:t>
      </w:r>
      <w:r w:rsidRPr="006C7DA2">
        <w:rPr>
          <w:rFonts w:ascii="Verdana" w:eastAsia="Times New Roman" w:hAnsi="Verdana" w:cs="Times New Roman"/>
          <w:color w:val="5C5D60"/>
          <w:sz w:val="17"/>
          <w:szCs w:val="17"/>
          <w:lang w:eastAsia="ru-RU"/>
        </w:rPr>
        <w:br/>
        <w:t>∙ Осуществление контроля Банком за целевым расходованием средств со счета – дополнительная гарантия для собственников жилья.</w:t>
      </w:r>
    </w:p>
    <w:p w:rsidR="006C7DA2" w:rsidRPr="006C7DA2" w:rsidRDefault="006C7DA2" w:rsidP="006C7DA2">
      <w:pPr>
        <w:shd w:val="clear" w:color="auto" w:fill="FFFFFF"/>
        <w:spacing w:before="240" w:after="240" w:line="240" w:lineRule="auto"/>
        <w:rPr>
          <w:rFonts w:ascii="Verdana" w:eastAsia="Times New Roman" w:hAnsi="Verdana" w:cs="Times New Roman"/>
          <w:color w:val="5C5D60"/>
          <w:sz w:val="17"/>
          <w:szCs w:val="17"/>
          <w:lang w:eastAsia="ru-RU"/>
        </w:rPr>
      </w:pPr>
      <w:r w:rsidRPr="006C7DA2">
        <w:rPr>
          <w:rFonts w:ascii="Verdana" w:eastAsia="Times New Roman" w:hAnsi="Verdana" w:cs="Times New Roman"/>
          <w:color w:val="5C5D60"/>
          <w:sz w:val="17"/>
          <w:szCs w:val="17"/>
          <w:lang w:eastAsia="ru-RU"/>
        </w:rPr>
        <w:t>Подробнее об услуге:  </w:t>
      </w:r>
      <w:hyperlink r:id="rId11" w:history="1">
        <w:r w:rsidRPr="006C7DA2">
          <w:rPr>
            <w:rFonts w:ascii="Verdana" w:eastAsia="Times New Roman" w:hAnsi="Verdana" w:cs="Times New Roman"/>
            <w:color w:val="5A6D9D"/>
            <w:sz w:val="17"/>
            <w:szCs w:val="17"/>
            <w:lang w:eastAsia="ru-RU"/>
          </w:rPr>
          <w:t>http://www.express-bank.ru/moscow/business/spetsialnye-scheta-dlya-formirovaniya-fonda-kapitalnogo-remonta</w:t>
        </w:r>
      </w:hyperlink>
      <w:r w:rsidRPr="006C7DA2">
        <w:rPr>
          <w:rFonts w:ascii="Verdana" w:eastAsia="Times New Roman" w:hAnsi="Verdana" w:cs="Times New Roman"/>
          <w:color w:val="5C5D60"/>
          <w:sz w:val="17"/>
          <w:szCs w:val="17"/>
          <w:lang w:eastAsia="ru-RU"/>
        </w:rPr>
        <w:t>.</w:t>
      </w:r>
    </w:p>
    <w:p w:rsidR="002D4321" w:rsidRDefault="002D4321" w:rsidP="00292EB8">
      <w:pPr>
        <w:shd w:val="clear" w:color="auto" w:fill="FFFFFF"/>
        <w:spacing w:after="150" w:line="240" w:lineRule="auto"/>
        <w:outlineLvl w:val="0"/>
        <w:rPr>
          <w:rFonts w:ascii="Arial" w:eastAsia="Times New Roman" w:hAnsi="Arial" w:cs="Arial"/>
          <w:color w:val="000000"/>
          <w:kern w:val="36"/>
          <w:sz w:val="42"/>
          <w:szCs w:val="42"/>
          <w:lang w:eastAsia="ru-RU"/>
        </w:rPr>
      </w:pPr>
    </w:p>
    <w:p w:rsidR="00131321" w:rsidRPr="00131321" w:rsidRDefault="00131321" w:rsidP="00131321">
      <w:pPr>
        <w:shd w:val="clear" w:color="auto" w:fill="FFFFFF"/>
        <w:spacing w:after="180" w:line="240" w:lineRule="auto"/>
        <w:outlineLvl w:val="0"/>
        <w:rPr>
          <w:rFonts w:ascii="Verdana" w:eastAsia="Times New Roman" w:hAnsi="Verdana" w:cs="Times New Roman"/>
          <w:b/>
          <w:bCs/>
          <w:color w:val="00527E"/>
          <w:kern w:val="36"/>
          <w:sz w:val="21"/>
          <w:szCs w:val="21"/>
          <w:lang w:eastAsia="ru-RU"/>
        </w:rPr>
      </w:pPr>
      <w:r w:rsidRPr="00131321">
        <w:rPr>
          <w:rFonts w:ascii="Verdana" w:eastAsia="Times New Roman" w:hAnsi="Verdana" w:cs="Times New Roman"/>
          <w:b/>
          <w:bCs/>
          <w:color w:val="00527E"/>
          <w:kern w:val="36"/>
          <w:sz w:val="21"/>
          <w:szCs w:val="21"/>
          <w:lang w:eastAsia="ru-RU"/>
        </w:rPr>
        <w:t>ОАО «АК БАРС» БАНК предлагает услуги по открытию и ведению специальных банковских счетов</w:t>
      </w:r>
    </w:p>
    <w:p w:rsidR="00131321" w:rsidRPr="00131321" w:rsidRDefault="00131321" w:rsidP="00131321">
      <w:pPr>
        <w:shd w:val="clear" w:color="auto" w:fill="FFFFFF"/>
        <w:spacing w:after="0" w:line="240" w:lineRule="auto"/>
        <w:rPr>
          <w:rFonts w:ascii="Verdana" w:eastAsia="Times New Roman" w:hAnsi="Verdana" w:cs="Times New Roman"/>
          <w:color w:val="5C5D60"/>
          <w:sz w:val="17"/>
          <w:szCs w:val="17"/>
          <w:lang w:eastAsia="ru-RU"/>
        </w:rPr>
      </w:pPr>
      <w:r w:rsidRPr="00131321">
        <w:rPr>
          <w:rFonts w:ascii="Verdana" w:eastAsia="Times New Roman" w:hAnsi="Verdana" w:cs="Times New Roman"/>
          <w:color w:val="5C5D60"/>
          <w:sz w:val="17"/>
          <w:szCs w:val="17"/>
          <w:lang w:eastAsia="ru-RU"/>
        </w:rPr>
        <w:t>7.07.2014</w:t>
      </w:r>
    </w:p>
    <w:p w:rsidR="00131321" w:rsidRPr="00131321" w:rsidRDefault="00131321" w:rsidP="00131321">
      <w:pPr>
        <w:shd w:val="clear" w:color="auto" w:fill="FFFFFF"/>
        <w:spacing w:before="240" w:after="240" w:line="240" w:lineRule="auto"/>
        <w:rPr>
          <w:rFonts w:ascii="Verdana" w:eastAsia="Times New Roman" w:hAnsi="Verdana" w:cs="Times New Roman"/>
          <w:color w:val="5C5D60"/>
          <w:sz w:val="17"/>
          <w:szCs w:val="17"/>
          <w:lang w:eastAsia="ru-RU"/>
        </w:rPr>
      </w:pPr>
      <w:r w:rsidRPr="00131321">
        <w:rPr>
          <w:rFonts w:ascii="Verdana" w:eastAsia="Times New Roman" w:hAnsi="Verdana" w:cs="Times New Roman"/>
          <w:color w:val="5C5D60"/>
          <w:sz w:val="17"/>
          <w:szCs w:val="17"/>
          <w:lang w:eastAsia="ru-RU"/>
        </w:rPr>
        <w:t>«ОАО «АК БАРС» БАНК предлагает услуги по открытию и ведению специальных банковских  счетов для учета и  формирования средств фонда капитального ремонта многоквартирных домов товариществами собственников жилья, жилищными или иными специализированными потребительскими кооперативами, осуществляющими управление многоквартирными домами.</w:t>
      </w:r>
    </w:p>
    <w:p w:rsidR="00131321" w:rsidRPr="00131321" w:rsidRDefault="00131321" w:rsidP="00131321">
      <w:pPr>
        <w:shd w:val="clear" w:color="auto" w:fill="FFFFFF"/>
        <w:spacing w:before="240" w:after="240" w:line="240" w:lineRule="auto"/>
        <w:rPr>
          <w:rFonts w:ascii="Verdana" w:eastAsia="Times New Roman" w:hAnsi="Verdana" w:cs="Times New Roman"/>
          <w:color w:val="5C5D60"/>
          <w:sz w:val="17"/>
          <w:szCs w:val="17"/>
          <w:lang w:eastAsia="ru-RU"/>
        </w:rPr>
      </w:pPr>
      <w:r w:rsidRPr="00131321">
        <w:rPr>
          <w:rFonts w:ascii="Verdana" w:eastAsia="Times New Roman" w:hAnsi="Verdana" w:cs="Times New Roman"/>
          <w:color w:val="5C5D60"/>
          <w:sz w:val="17"/>
          <w:szCs w:val="17"/>
          <w:lang w:eastAsia="ru-RU"/>
        </w:rPr>
        <w:t>Банк предлагает специальные условия и льготы по расчетно-кассовому обслуживанию для клиентов Банка, а также начисления процентов на фактический остаток или неснижаемый остаток денежных средств.</w:t>
      </w:r>
    </w:p>
    <w:p w:rsidR="00131321" w:rsidRPr="00131321" w:rsidRDefault="00131321" w:rsidP="00131321">
      <w:pPr>
        <w:shd w:val="clear" w:color="auto" w:fill="FFFFFF"/>
        <w:spacing w:before="240" w:after="240" w:line="240" w:lineRule="auto"/>
        <w:rPr>
          <w:rFonts w:ascii="Verdana" w:eastAsia="Times New Roman" w:hAnsi="Verdana" w:cs="Times New Roman"/>
          <w:color w:val="5C5D60"/>
          <w:sz w:val="17"/>
          <w:szCs w:val="17"/>
          <w:lang w:eastAsia="ru-RU"/>
        </w:rPr>
      </w:pPr>
      <w:r w:rsidRPr="00131321">
        <w:rPr>
          <w:rFonts w:ascii="Verdana" w:eastAsia="Times New Roman" w:hAnsi="Verdana" w:cs="Times New Roman"/>
          <w:color w:val="5C5D60"/>
          <w:sz w:val="17"/>
          <w:szCs w:val="17"/>
          <w:lang w:eastAsia="ru-RU"/>
        </w:rPr>
        <w:t>Более подробная информация об условиях обслуживания специальных счетов для учета и  формирования средств фонда капитального ремонта в ОАО «АК БАРС» БАНК:</w:t>
      </w:r>
    </w:p>
    <w:p w:rsidR="00131321" w:rsidRPr="00131321" w:rsidRDefault="008828FC" w:rsidP="00131321">
      <w:pPr>
        <w:shd w:val="clear" w:color="auto" w:fill="FFFFFF"/>
        <w:spacing w:before="240" w:after="240" w:line="240" w:lineRule="auto"/>
        <w:rPr>
          <w:rFonts w:ascii="Verdana" w:eastAsia="Times New Roman" w:hAnsi="Verdana" w:cs="Times New Roman"/>
          <w:color w:val="5C5D60"/>
          <w:sz w:val="17"/>
          <w:szCs w:val="17"/>
          <w:lang w:eastAsia="ru-RU"/>
        </w:rPr>
      </w:pPr>
      <w:hyperlink r:id="rId12" w:history="1">
        <w:r w:rsidR="00131321" w:rsidRPr="00131321">
          <w:rPr>
            <w:rFonts w:ascii="Verdana" w:eastAsia="Times New Roman" w:hAnsi="Verdana" w:cs="Times New Roman"/>
            <w:color w:val="5A6D9D"/>
            <w:sz w:val="17"/>
            <w:szCs w:val="17"/>
            <w:lang w:eastAsia="ru-RU"/>
          </w:rPr>
          <w:t>http://akbars.ru/corporate/rko/kap_remont/</w:t>
        </w:r>
      </w:hyperlink>
      <w:r w:rsidR="00131321" w:rsidRPr="00131321">
        <w:rPr>
          <w:rFonts w:ascii="Verdana" w:eastAsia="Times New Roman" w:hAnsi="Verdana" w:cs="Times New Roman"/>
          <w:color w:val="5C5D60"/>
          <w:sz w:val="17"/>
          <w:szCs w:val="17"/>
          <w:lang w:eastAsia="ru-RU"/>
        </w:rPr>
        <w:t> и по телефону: 8-800-2005-303».</w:t>
      </w:r>
    </w:p>
    <w:p w:rsidR="00131321" w:rsidRPr="00131321" w:rsidRDefault="008828FC" w:rsidP="00131321">
      <w:pPr>
        <w:shd w:val="clear" w:color="auto" w:fill="FFFFFF"/>
        <w:spacing w:before="240" w:after="240" w:line="240" w:lineRule="auto"/>
        <w:rPr>
          <w:rFonts w:ascii="Verdana" w:eastAsia="Times New Roman" w:hAnsi="Verdana" w:cs="Times New Roman"/>
          <w:color w:val="5C5D60"/>
          <w:sz w:val="17"/>
          <w:szCs w:val="17"/>
          <w:lang w:eastAsia="ru-RU"/>
        </w:rPr>
      </w:pPr>
      <w:hyperlink r:id="rId13" w:history="1">
        <w:r w:rsidR="00131321" w:rsidRPr="00131321">
          <w:rPr>
            <w:rFonts w:ascii="Verdana" w:eastAsia="Times New Roman" w:hAnsi="Verdana" w:cs="Times New Roman"/>
            <w:noProof/>
            <w:color w:val="5A6D9D"/>
            <w:sz w:val="17"/>
            <w:szCs w:val="17"/>
            <w:lang w:eastAsia="ru-RU"/>
          </w:rPr>
          <w:drawing>
            <wp:inline distT="0" distB="0" distL="0" distR="0" wp14:anchorId="35A6AFA6" wp14:editId="56AD3BC2">
              <wp:extent cx="149860" cy="149860"/>
              <wp:effectExtent l="0" t="0" r="2540" b="2540"/>
              <wp:docPr id="16" name="Рисунок 16" descr="http://fondgkh.ru/images/share/portal2/fileicons/doc.gif">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ndgkh.ru/images/share/portal2/fileicons/doc.gif">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131321" w:rsidRPr="00131321">
          <w:rPr>
            <w:rFonts w:ascii="Verdana" w:eastAsia="Times New Roman" w:hAnsi="Verdana" w:cs="Times New Roman"/>
            <w:color w:val="5A6D9D"/>
            <w:sz w:val="17"/>
            <w:szCs w:val="17"/>
            <w:lang w:eastAsia="ru-RU"/>
          </w:rPr>
          <w:t xml:space="preserve"> Договор </w:t>
        </w:r>
        <w:proofErr w:type="spellStart"/>
        <w:r w:rsidR="00131321" w:rsidRPr="00131321">
          <w:rPr>
            <w:rFonts w:ascii="Verdana" w:eastAsia="Times New Roman" w:hAnsi="Verdana" w:cs="Times New Roman"/>
            <w:color w:val="5A6D9D"/>
            <w:sz w:val="17"/>
            <w:szCs w:val="17"/>
            <w:lang w:eastAsia="ru-RU"/>
          </w:rPr>
          <w:t>спецсчета</w:t>
        </w:r>
        <w:proofErr w:type="spellEnd"/>
        <w:r w:rsidR="00131321" w:rsidRPr="00131321">
          <w:rPr>
            <w:rFonts w:ascii="Verdana" w:eastAsia="Times New Roman" w:hAnsi="Verdana" w:cs="Times New Roman"/>
            <w:color w:val="5A6D9D"/>
            <w:sz w:val="17"/>
            <w:szCs w:val="17"/>
            <w:lang w:eastAsia="ru-RU"/>
          </w:rPr>
          <w:t>;</w:t>
        </w:r>
      </w:hyperlink>
    </w:p>
    <w:p w:rsidR="00131321" w:rsidRPr="00131321" w:rsidRDefault="008828FC" w:rsidP="00131321">
      <w:pPr>
        <w:shd w:val="clear" w:color="auto" w:fill="FFFFFF"/>
        <w:spacing w:before="240" w:after="240" w:line="240" w:lineRule="auto"/>
        <w:rPr>
          <w:rFonts w:ascii="Verdana" w:eastAsia="Times New Roman" w:hAnsi="Verdana" w:cs="Times New Roman"/>
          <w:color w:val="5C5D60"/>
          <w:sz w:val="17"/>
          <w:szCs w:val="17"/>
          <w:lang w:eastAsia="ru-RU"/>
        </w:rPr>
      </w:pPr>
      <w:hyperlink r:id="rId15" w:history="1">
        <w:r w:rsidR="00131321" w:rsidRPr="00131321">
          <w:rPr>
            <w:rFonts w:ascii="Verdana" w:eastAsia="Times New Roman" w:hAnsi="Verdana" w:cs="Times New Roman"/>
            <w:noProof/>
            <w:color w:val="5A6D9D"/>
            <w:sz w:val="17"/>
            <w:szCs w:val="17"/>
            <w:lang w:eastAsia="ru-RU"/>
          </w:rPr>
          <w:drawing>
            <wp:inline distT="0" distB="0" distL="0" distR="0" wp14:anchorId="4EDA741E" wp14:editId="2DA5794B">
              <wp:extent cx="149860" cy="149860"/>
              <wp:effectExtent l="0" t="0" r="2540" b="2540"/>
              <wp:docPr id="17" name="Рисунок 17" descr="http://fondgkh.ru/images/share/portal2/fileicons/doc.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ondgkh.ru/images/share/portal2/fileicons/doc.gif">
                        <a:hlinkClick r:id="rId15"/>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131321" w:rsidRPr="00131321">
          <w:rPr>
            <w:rFonts w:ascii="Verdana" w:eastAsia="Times New Roman" w:hAnsi="Verdana" w:cs="Times New Roman"/>
            <w:color w:val="5A6D9D"/>
            <w:sz w:val="17"/>
            <w:szCs w:val="17"/>
            <w:lang w:eastAsia="ru-RU"/>
          </w:rPr>
          <w:t> Тарифный план.</w:t>
        </w:r>
      </w:hyperlink>
    </w:p>
    <w:p w:rsidR="00C941D5" w:rsidRPr="00C941D5" w:rsidRDefault="00C941D5" w:rsidP="00C941D5">
      <w:pPr>
        <w:shd w:val="clear" w:color="auto" w:fill="FFFFFF"/>
        <w:spacing w:after="180" w:line="240" w:lineRule="auto"/>
        <w:outlineLvl w:val="0"/>
        <w:rPr>
          <w:rFonts w:ascii="Verdana" w:eastAsia="Times New Roman" w:hAnsi="Verdana" w:cs="Times New Roman"/>
          <w:b/>
          <w:bCs/>
          <w:color w:val="00527E"/>
          <w:kern w:val="36"/>
          <w:sz w:val="21"/>
          <w:szCs w:val="21"/>
          <w:lang w:eastAsia="ru-RU"/>
        </w:rPr>
      </w:pPr>
      <w:r w:rsidRPr="00C941D5">
        <w:rPr>
          <w:rFonts w:ascii="Verdana" w:eastAsia="Times New Roman" w:hAnsi="Verdana" w:cs="Times New Roman"/>
          <w:b/>
          <w:bCs/>
          <w:color w:val="00527E"/>
          <w:kern w:val="36"/>
          <w:sz w:val="21"/>
          <w:szCs w:val="21"/>
          <w:lang w:eastAsia="ru-RU"/>
        </w:rPr>
        <w:t>ОАО «Промсвязьбанк» открывает специальные счета для формирования фонда капитального ремонта</w:t>
      </w:r>
    </w:p>
    <w:p w:rsidR="00C941D5" w:rsidRPr="00C941D5" w:rsidRDefault="00C941D5" w:rsidP="00C941D5">
      <w:pPr>
        <w:shd w:val="clear" w:color="auto" w:fill="FFFFFF"/>
        <w:spacing w:after="0" w:line="240" w:lineRule="auto"/>
        <w:rPr>
          <w:rFonts w:ascii="Verdana" w:eastAsia="Times New Roman" w:hAnsi="Verdana" w:cs="Times New Roman"/>
          <w:color w:val="5C5D60"/>
          <w:sz w:val="17"/>
          <w:szCs w:val="17"/>
          <w:lang w:eastAsia="ru-RU"/>
        </w:rPr>
      </w:pPr>
      <w:r w:rsidRPr="00C941D5">
        <w:rPr>
          <w:rFonts w:ascii="Verdana" w:eastAsia="Times New Roman" w:hAnsi="Verdana" w:cs="Times New Roman"/>
          <w:color w:val="5C5D60"/>
          <w:sz w:val="17"/>
          <w:szCs w:val="17"/>
          <w:lang w:eastAsia="ru-RU"/>
        </w:rPr>
        <w:t>20.02.2014</w:t>
      </w:r>
    </w:p>
    <w:p w:rsidR="00C941D5" w:rsidRPr="00C941D5" w:rsidRDefault="00C941D5" w:rsidP="00C941D5">
      <w:pPr>
        <w:shd w:val="clear" w:color="auto" w:fill="FFFFFF"/>
        <w:spacing w:before="240" w:after="240" w:line="240" w:lineRule="auto"/>
        <w:rPr>
          <w:rFonts w:ascii="Verdana" w:eastAsia="Times New Roman" w:hAnsi="Verdana" w:cs="Times New Roman"/>
          <w:color w:val="5C5D60"/>
          <w:sz w:val="17"/>
          <w:szCs w:val="17"/>
          <w:lang w:eastAsia="ru-RU"/>
        </w:rPr>
      </w:pPr>
      <w:r w:rsidRPr="00C941D5">
        <w:rPr>
          <w:rFonts w:ascii="Verdana" w:eastAsia="Times New Roman" w:hAnsi="Verdana" w:cs="Times New Roman"/>
          <w:color w:val="5C5D60"/>
          <w:sz w:val="17"/>
          <w:szCs w:val="17"/>
          <w:lang w:eastAsia="ru-RU"/>
        </w:rPr>
        <w:t>«Промсвязьбанк »   приступил  к  открытию  и  обслуживанию  специальных счетов для  формирования  фонда  капитального  ремонта  общего имущества в многоквартирных домах: </w:t>
      </w:r>
      <w:hyperlink r:id="rId16" w:history="1">
        <w:r w:rsidRPr="00C941D5">
          <w:rPr>
            <w:rFonts w:ascii="Verdana" w:eastAsia="Times New Roman" w:hAnsi="Verdana" w:cs="Times New Roman"/>
            <w:color w:val="5A6D9D"/>
            <w:sz w:val="17"/>
            <w:szCs w:val="17"/>
            <w:lang w:eastAsia="ru-RU"/>
          </w:rPr>
          <w:t>http://www.psbank.ru/Bank/Press/News/2014/02/17-01</w:t>
        </w:r>
      </w:hyperlink>
      <w:r w:rsidRPr="00C941D5">
        <w:rPr>
          <w:rFonts w:ascii="Verdana" w:eastAsia="Times New Roman" w:hAnsi="Verdana" w:cs="Times New Roman"/>
          <w:color w:val="5C5D60"/>
          <w:sz w:val="17"/>
          <w:szCs w:val="17"/>
          <w:lang w:eastAsia="ru-RU"/>
        </w:rPr>
        <w:t>.</w:t>
      </w:r>
    </w:p>
    <w:p w:rsidR="00C941D5" w:rsidRPr="00C941D5" w:rsidRDefault="00C941D5" w:rsidP="00C941D5">
      <w:pPr>
        <w:shd w:val="clear" w:color="auto" w:fill="FFFFFF"/>
        <w:spacing w:before="240" w:after="240" w:line="240" w:lineRule="auto"/>
        <w:rPr>
          <w:rFonts w:ascii="Verdana" w:eastAsia="Times New Roman" w:hAnsi="Verdana" w:cs="Times New Roman"/>
          <w:color w:val="5C5D60"/>
          <w:sz w:val="17"/>
          <w:szCs w:val="17"/>
          <w:lang w:eastAsia="ru-RU"/>
        </w:rPr>
      </w:pPr>
      <w:r w:rsidRPr="00C941D5">
        <w:rPr>
          <w:rFonts w:ascii="Verdana" w:eastAsia="Times New Roman" w:hAnsi="Verdana" w:cs="Times New Roman"/>
          <w:color w:val="5C5D60"/>
          <w:sz w:val="17"/>
          <w:szCs w:val="17"/>
          <w:lang w:eastAsia="ru-RU"/>
        </w:rPr>
        <w:lastRenderedPageBreak/>
        <w:t>Услуга  доступна  клиентам  юридическим  лицам  во  всех регионах присутствия  банка. Помимо открытия и ведения счета « Промсвязьбанк » контролирует  целевое расходование сре</w:t>
      </w:r>
      <w:proofErr w:type="gramStart"/>
      <w:r w:rsidRPr="00C941D5">
        <w:rPr>
          <w:rFonts w:ascii="Verdana" w:eastAsia="Times New Roman" w:hAnsi="Verdana" w:cs="Times New Roman"/>
          <w:color w:val="5C5D60"/>
          <w:sz w:val="17"/>
          <w:szCs w:val="17"/>
          <w:lang w:eastAsia="ru-RU"/>
        </w:rPr>
        <w:t>дств в п</w:t>
      </w:r>
      <w:proofErr w:type="gramEnd"/>
      <w:r w:rsidRPr="00C941D5">
        <w:rPr>
          <w:rFonts w:ascii="Verdana" w:eastAsia="Times New Roman" w:hAnsi="Verdana" w:cs="Times New Roman"/>
          <w:color w:val="5C5D60"/>
          <w:sz w:val="17"/>
          <w:szCs w:val="17"/>
          <w:lang w:eastAsia="ru-RU"/>
        </w:rPr>
        <w:t>орядке, установленном Жилищным кодексом РФ.</w:t>
      </w:r>
    </w:p>
    <w:p w:rsidR="00C941D5" w:rsidRPr="00C941D5" w:rsidRDefault="00C941D5" w:rsidP="00C941D5">
      <w:pPr>
        <w:shd w:val="clear" w:color="auto" w:fill="FFFFFF"/>
        <w:spacing w:before="240" w:after="240" w:line="240" w:lineRule="auto"/>
        <w:rPr>
          <w:rFonts w:ascii="Verdana" w:eastAsia="Times New Roman" w:hAnsi="Verdana" w:cs="Times New Roman"/>
          <w:color w:val="5C5D60"/>
          <w:sz w:val="17"/>
          <w:szCs w:val="17"/>
          <w:lang w:eastAsia="ru-RU"/>
        </w:rPr>
      </w:pPr>
      <w:r w:rsidRPr="00C941D5">
        <w:rPr>
          <w:rFonts w:ascii="Verdana" w:eastAsia="Times New Roman" w:hAnsi="Verdana" w:cs="Times New Roman"/>
          <w:color w:val="5C5D60"/>
          <w:sz w:val="17"/>
          <w:szCs w:val="17"/>
          <w:lang w:eastAsia="ru-RU"/>
        </w:rPr>
        <w:t>Открытие счет производится бесплатно в рамках действующей акции:</w:t>
      </w:r>
    </w:p>
    <w:p w:rsidR="00C941D5" w:rsidRPr="00C941D5" w:rsidRDefault="008828FC" w:rsidP="00C941D5">
      <w:pPr>
        <w:shd w:val="clear" w:color="auto" w:fill="FFFFFF"/>
        <w:spacing w:before="240" w:after="240" w:line="240" w:lineRule="auto"/>
        <w:rPr>
          <w:rFonts w:ascii="Verdana" w:eastAsia="Times New Roman" w:hAnsi="Verdana" w:cs="Times New Roman"/>
          <w:color w:val="5C5D60"/>
          <w:sz w:val="17"/>
          <w:szCs w:val="17"/>
          <w:lang w:eastAsia="ru-RU"/>
        </w:rPr>
      </w:pPr>
      <w:hyperlink r:id="rId17" w:history="1">
        <w:r w:rsidR="00C941D5" w:rsidRPr="00C941D5">
          <w:rPr>
            <w:rFonts w:ascii="Verdana" w:eastAsia="Times New Roman" w:hAnsi="Verdana" w:cs="Times New Roman"/>
            <w:color w:val="5A6D9D"/>
            <w:sz w:val="17"/>
            <w:szCs w:val="17"/>
            <w:lang w:eastAsia="ru-RU"/>
          </w:rPr>
          <w:t>http://www.psbank.ru/Business/Offers/FreeAccount</w:t>
        </w:r>
      </w:hyperlink>
    </w:p>
    <w:p w:rsidR="00C941D5" w:rsidRPr="00C941D5" w:rsidRDefault="00C941D5" w:rsidP="00C941D5">
      <w:pPr>
        <w:shd w:val="clear" w:color="auto" w:fill="FFFFFF"/>
        <w:spacing w:before="240" w:after="240" w:line="240" w:lineRule="auto"/>
        <w:rPr>
          <w:rFonts w:ascii="Verdana" w:eastAsia="Times New Roman" w:hAnsi="Verdana" w:cs="Times New Roman"/>
          <w:color w:val="5C5D60"/>
          <w:sz w:val="17"/>
          <w:szCs w:val="17"/>
          <w:lang w:eastAsia="ru-RU"/>
        </w:rPr>
      </w:pPr>
      <w:r w:rsidRPr="00C941D5">
        <w:rPr>
          <w:rFonts w:ascii="Verdana" w:eastAsia="Times New Roman" w:hAnsi="Verdana" w:cs="Times New Roman"/>
          <w:color w:val="5C5D60"/>
          <w:sz w:val="17"/>
          <w:szCs w:val="17"/>
          <w:lang w:eastAsia="ru-RU"/>
        </w:rPr>
        <w:t>Подробнее об услуге можно узнать на сайте « Промсвязьбанк » по ссылке:</w:t>
      </w:r>
    </w:p>
    <w:p w:rsidR="00C941D5" w:rsidRPr="00C941D5" w:rsidRDefault="008828FC" w:rsidP="00C941D5">
      <w:pPr>
        <w:shd w:val="clear" w:color="auto" w:fill="FFFFFF"/>
        <w:spacing w:before="240" w:after="240" w:line="240" w:lineRule="auto"/>
        <w:rPr>
          <w:rFonts w:ascii="Verdana" w:eastAsia="Times New Roman" w:hAnsi="Verdana" w:cs="Times New Roman"/>
          <w:color w:val="5C5D60"/>
          <w:sz w:val="17"/>
          <w:szCs w:val="17"/>
          <w:lang w:eastAsia="ru-RU"/>
        </w:rPr>
      </w:pPr>
      <w:hyperlink r:id="rId18" w:history="1">
        <w:r w:rsidR="00C941D5" w:rsidRPr="00C941D5">
          <w:rPr>
            <w:rFonts w:ascii="Verdana" w:eastAsia="Times New Roman" w:hAnsi="Verdana" w:cs="Times New Roman"/>
            <w:color w:val="5A6D9D"/>
            <w:sz w:val="17"/>
            <w:szCs w:val="17"/>
            <w:lang w:eastAsia="ru-RU"/>
          </w:rPr>
          <w:t>http://www.psbank.ru/Business/Everyday/CashService/HousingServices</w:t>
        </w:r>
      </w:hyperlink>
      <w:r w:rsidR="00C941D5" w:rsidRPr="00C941D5">
        <w:rPr>
          <w:rFonts w:ascii="Verdana" w:eastAsia="Times New Roman" w:hAnsi="Verdana" w:cs="Times New Roman"/>
          <w:color w:val="5C5D60"/>
          <w:sz w:val="17"/>
          <w:szCs w:val="17"/>
          <w:lang w:eastAsia="ru-RU"/>
        </w:rPr>
        <w:t>.</w:t>
      </w:r>
    </w:p>
    <w:p w:rsidR="00C941D5" w:rsidRPr="00C941D5" w:rsidRDefault="00C941D5" w:rsidP="00C941D5">
      <w:pPr>
        <w:shd w:val="clear" w:color="auto" w:fill="FFFFFF"/>
        <w:spacing w:before="240" w:after="240" w:line="240" w:lineRule="auto"/>
        <w:rPr>
          <w:rFonts w:ascii="Verdana" w:eastAsia="Times New Roman" w:hAnsi="Verdana" w:cs="Times New Roman"/>
          <w:color w:val="5C5D60"/>
          <w:sz w:val="17"/>
          <w:szCs w:val="17"/>
          <w:lang w:eastAsia="ru-RU"/>
        </w:rPr>
      </w:pPr>
      <w:r w:rsidRPr="00C941D5">
        <w:rPr>
          <w:rFonts w:ascii="Verdana" w:eastAsia="Times New Roman" w:hAnsi="Verdana" w:cs="Times New Roman"/>
          <w:noProof/>
          <w:color w:val="5A6D9D"/>
          <w:sz w:val="17"/>
          <w:szCs w:val="17"/>
          <w:lang w:eastAsia="ru-RU"/>
        </w:rPr>
        <w:drawing>
          <wp:inline distT="0" distB="0" distL="0" distR="0" wp14:anchorId="402AF648" wp14:editId="4B36FF4C">
            <wp:extent cx="149860" cy="149860"/>
            <wp:effectExtent l="0" t="0" r="2540" b="2540"/>
            <wp:docPr id="18" name="Рисунок 18" descr="http://fondgkh.ru/images/share/portal2/fileicons/pdf.gif">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ondgkh.ru/images/share/portal2/fileicons/pdf.gif">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hyperlink r:id="rId21" w:history="1">
        <w:r w:rsidRPr="00C941D5">
          <w:rPr>
            <w:rFonts w:ascii="Verdana" w:eastAsia="Times New Roman" w:hAnsi="Verdana" w:cs="Times New Roman"/>
            <w:color w:val="5A6D9D"/>
            <w:sz w:val="17"/>
            <w:szCs w:val="17"/>
            <w:lang w:eastAsia="ru-RU"/>
          </w:rPr>
          <w:t> Договор;</w:t>
        </w:r>
      </w:hyperlink>
    </w:p>
    <w:p w:rsidR="00C941D5" w:rsidRPr="00C941D5" w:rsidRDefault="008828FC" w:rsidP="00C941D5">
      <w:pPr>
        <w:shd w:val="clear" w:color="auto" w:fill="FFFFFF"/>
        <w:spacing w:before="240" w:after="240" w:line="240" w:lineRule="auto"/>
        <w:rPr>
          <w:rFonts w:ascii="Verdana" w:eastAsia="Times New Roman" w:hAnsi="Verdana" w:cs="Times New Roman"/>
          <w:color w:val="5C5D60"/>
          <w:sz w:val="17"/>
          <w:szCs w:val="17"/>
          <w:lang w:eastAsia="ru-RU"/>
        </w:rPr>
      </w:pPr>
      <w:hyperlink r:id="rId22" w:history="1">
        <w:r w:rsidR="00C941D5" w:rsidRPr="00C941D5">
          <w:rPr>
            <w:rFonts w:ascii="Verdana" w:eastAsia="Times New Roman" w:hAnsi="Verdana" w:cs="Times New Roman"/>
            <w:noProof/>
            <w:color w:val="5A6D9D"/>
            <w:sz w:val="17"/>
            <w:szCs w:val="17"/>
            <w:lang w:eastAsia="ru-RU"/>
          </w:rPr>
          <w:drawing>
            <wp:inline distT="0" distB="0" distL="0" distR="0" wp14:anchorId="17ECE9F8" wp14:editId="76D87D06">
              <wp:extent cx="149860" cy="149860"/>
              <wp:effectExtent l="0" t="0" r="2540" b="2540"/>
              <wp:docPr id="19" name="Рисунок 19" descr="http://fondgkh.ru/images/share/portal2/fileicons/pdf.gif">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ondgkh.ru/images/share/portal2/fileicons/pdf.gif">
                        <a:hlinkClick r:id="rId22"/>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C941D5" w:rsidRPr="00C941D5">
          <w:rPr>
            <w:rFonts w:ascii="Verdana" w:eastAsia="Times New Roman" w:hAnsi="Verdana" w:cs="Times New Roman"/>
            <w:color w:val="5A6D9D"/>
            <w:sz w:val="17"/>
            <w:szCs w:val="17"/>
            <w:lang w:eastAsia="ru-RU"/>
          </w:rPr>
          <w:t> Перечень документов;</w:t>
        </w:r>
      </w:hyperlink>
    </w:p>
    <w:p w:rsidR="00C941D5" w:rsidRPr="00C941D5" w:rsidRDefault="008828FC" w:rsidP="00C941D5">
      <w:pPr>
        <w:shd w:val="clear" w:color="auto" w:fill="FFFFFF"/>
        <w:spacing w:before="240" w:after="240" w:line="240" w:lineRule="auto"/>
        <w:rPr>
          <w:rFonts w:ascii="Verdana" w:eastAsia="Times New Roman" w:hAnsi="Verdana" w:cs="Times New Roman"/>
          <w:color w:val="5C5D60"/>
          <w:sz w:val="17"/>
          <w:szCs w:val="17"/>
          <w:lang w:eastAsia="ru-RU"/>
        </w:rPr>
      </w:pPr>
      <w:hyperlink r:id="rId23" w:history="1">
        <w:r w:rsidR="00C941D5" w:rsidRPr="00C941D5">
          <w:rPr>
            <w:rFonts w:ascii="Verdana" w:eastAsia="Times New Roman" w:hAnsi="Verdana" w:cs="Times New Roman"/>
            <w:noProof/>
            <w:color w:val="5A6D9D"/>
            <w:sz w:val="17"/>
            <w:szCs w:val="17"/>
            <w:lang w:eastAsia="ru-RU"/>
          </w:rPr>
          <w:drawing>
            <wp:inline distT="0" distB="0" distL="0" distR="0" wp14:anchorId="6A413647" wp14:editId="62CC3F99">
              <wp:extent cx="149860" cy="149860"/>
              <wp:effectExtent l="0" t="0" r="2540" b="2540"/>
              <wp:docPr id="20" name="Рисунок 20" descr="http://fondgkh.ru/images/share/portal2/fileicons/pdf.gif">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ondgkh.ru/images/share/portal2/fileicons/pdf.gif">
                        <a:hlinkClick r:id="rId23"/>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C941D5" w:rsidRPr="00C941D5">
          <w:rPr>
            <w:rFonts w:ascii="Verdana" w:eastAsia="Times New Roman" w:hAnsi="Verdana" w:cs="Times New Roman"/>
            <w:color w:val="5A6D9D"/>
            <w:sz w:val="17"/>
            <w:szCs w:val="17"/>
            <w:lang w:eastAsia="ru-RU"/>
          </w:rPr>
          <w:t> Презентация.</w:t>
        </w:r>
      </w:hyperlink>
    </w:p>
    <w:p w:rsidR="00A211B3" w:rsidRPr="00292EB8" w:rsidRDefault="00A211B3" w:rsidP="00292EB8">
      <w:pPr>
        <w:shd w:val="clear" w:color="auto" w:fill="FFFFFF"/>
        <w:spacing w:after="150" w:line="240" w:lineRule="auto"/>
        <w:outlineLvl w:val="0"/>
        <w:rPr>
          <w:rFonts w:ascii="Arial" w:eastAsia="Times New Roman" w:hAnsi="Arial" w:cs="Arial"/>
          <w:color w:val="000000"/>
          <w:kern w:val="36"/>
          <w:sz w:val="42"/>
          <w:szCs w:val="42"/>
          <w:lang w:eastAsia="ru-RU"/>
        </w:rPr>
      </w:pPr>
      <w:r>
        <w:rPr>
          <w:rFonts w:ascii="Arial" w:eastAsia="Times New Roman" w:hAnsi="Arial" w:cs="Arial"/>
          <w:color w:val="000000"/>
          <w:kern w:val="36"/>
          <w:sz w:val="42"/>
          <w:szCs w:val="42"/>
          <w:lang w:eastAsia="ru-RU"/>
        </w:rPr>
        <w:t>Вопрос - ответ</w:t>
      </w:r>
    </w:p>
    <w:p w:rsidR="00292EB8" w:rsidRPr="00A211B3" w:rsidRDefault="00292EB8" w:rsidP="00292EB8">
      <w:pPr>
        <w:shd w:val="clear" w:color="auto" w:fill="FFFFFF"/>
        <w:spacing w:after="0" w:line="285" w:lineRule="atLeast"/>
        <w:jc w:val="both"/>
        <w:rPr>
          <w:rFonts w:ascii="Arial" w:eastAsia="Times New Roman" w:hAnsi="Arial" w:cs="Arial"/>
          <w:color w:val="000000"/>
          <w:sz w:val="28"/>
          <w:szCs w:val="28"/>
          <w:lang w:eastAsia="ru-RU"/>
        </w:rPr>
      </w:pPr>
      <w:r w:rsidRPr="00A211B3">
        <w:rPr>
          <w:rFonts w:ascii="Arial" w:eastAsia="Times New Roman" w:hAnsi="Arial" w:cs="Arial"/>
          <w:b/>
          <w:bCs/>
          <w:color w:val="000000"/>
          <w:sz w:val="28"/>
          <w:szCs w:val="28"/>
          <w:lang w:eastAsia="ru-RU"/>
        </w:rPr>
        <w:t>Как застрахованы наши риски при вложении денег в банк?</w:t>
      </w:r>
    </w:p>
    <w:p w:rsidR="00292EB8" w:rsidRPr="00A211B3" w:rsidRDefault="00292EB8" w:rsidP="00292EB8">
      <w:pPr>
        <w:shd w:val="clear" w:color="auto" w:fill="FFFFFF"/>
        <w:spacing w:before="105" w:after="0" w:line="285" w:lineRule="atLeast"/>
        <w:jc w:val="both"/>
        <w:rPr>
          <w:rFonts w:ascii="Arial" w:eastAsia="Times New Roman" w:hAnsi="Arial" w:cs="Arial"/>
          <w:color w:val="000000"/>
          <w:sz w:val="28"/>
          <w:szCs w:val="28"/>
          <w:lang w:eastAsia="ru-RU"/>
        </w:rPr>
      </w:pPr>
      <w:r w:rsidRPr="00A211B3">
        <w:rPr>
          <w:rFonts w:ascii="Arial" w:eastAsia="Times New Roman" w:hAnsi="Arial" w:cs="Arial"/>
          <w:color w:val="000000"/>
          <w:sz w:val="28"/>
          <w:szCs w:val="28"/>
          <w:lang w:eastAsia="ru-RU"/>
        </w:rPr>
        <w:t xml:space="preserve">– Деньги, размещенные на счетах юридических лиц, не входят в систему государственного страхования. Кредитные организации, в которых открывают </w:t>
      </w:r>
      <w:proofErr w:type="spellStart"/>
      <w:r w:rsidRPr="00A211B3">
        <w:rPr>
          <w:rFonts w:ascii="Arial" w:eastAsia="Times New Roman" w:hAnsi="Arial" w:cs="Arial"/>
          <w:color w:val="000000"/>
          <w:sz w:val="28"/>
          <w:szCs w:val="28"/>
          <w:lang w:eastAsia="ru-RU"/>
        </w:rPr>
        <w:t>спецсчета</w:t>
      </w:r>
      <w:proofErr w:type="spellEnd"/>
      <w:r w:rsidRPr="00A211B3">
        <w:rPr>
          <w:rFonts w:ascii="Arial" w:eastAsia="Times New Roman" w:hAnsi="Arial" w:cs="Arial"/>
          <w:color w:val="000000"/>
          <w:sz w:val="28"/>
          <w:szCs w:val="28"/>
          <w:lang w:eastAsia="ru-RU"/>
        </w:rPr>
        <w:t>, должны отвечать требованиям надежности, изложенным в Жилищном кодексе РФ. И в первую очередь это размер собственных средств.</w:t>
      </w:r>
    </w:p>
    <w:p w:rsidR="008828FC" w:rsidRDefault="008828FC" w:rsidP="00292EB8">
      <w:pPr>
        <w:shd w:val="clear" w:color="auto" w:fill="FFFFFF"/>
        <w:spacing w:after="0" w:line="285" w:lineRule="atLeast"/>
        <w:jc w:val="both"/>
        <w:rPr>
          <w:rFonts w:ascii="Arial" w:eastAsia="Times New Roman" w:hAnsi="Arial" w:cs="Arial"/>
          <w:b/>
          <w:bCs/>
          <w:color w:val="000000"/>
          <w:sz w:val="28"/>
          <w:szCs w:val="28"/>
          <w:lang w:eastAsia="ru-RU"/>
        </w:rPr>
      </w:pPr>
    </w:p>
    <w:p w:rsidR="00292EB8" w:rsidRPr="00A211B3" w:rsidRDefault="00292EB8" w:rsidP="00292EB8">
      <w:pPr>
        <w:shd w:val="clear" w:color="auto" w:fill="FFFFFF"/>
        <w:spacing w:after="0" w:line="285" w:lineRule="atLeast"/>
        <w:jc w:val="both"/>
        <w:rPr>
          <w:rFonts w:ascii="Arial" w:eastAsia="Times New Roman" w:hAnsi="Arial" w:cs="Arial"/>
          <w:color w:val="000000"/>
          <w:sz w:val="28"/>
          <w:szCs w:val="28"/>
          <w:lang w:eastAsia="ru-RU"/>
        </w:rPr>
      </w:pPr>
      <w:r w:rsidRPr="00A211B3">
        <w:rPr>
          <w:rFonts w:ascii="Arial" w:eastAsia="Times New Roman" w:hAnsi="Arial" w:cs="Arial"/>
          <w:b/>
          <w:bCs/>
          <w:color w:val="000000"/>
          <w:sz w:val="28"/>
          <w:szCs w:val="28"/>
          <w:lang w:eastAsia="ru-RU"/>
        </w:rPr>
        <w:t xml:space="preserve">Кто может открыть </w:t>
      </w:r>
      <w:proofErr w:type="spellStart"/>
      <w:r w:rsidRPr="00A211B3">
        <w:rPr>
          <w:rFonts w:ascii="Arial" w:eastAsia="Times New Roman" w:hAnsi="Arial" w:cs="Arial"/>
          <w:b/>
          <w:bCs/>
          <w:color w:val="000000"/>
          <w:sz w:val="28"/>
          <w:szCs w:val="28"/>
          <w:lang w:eastAsia="ru-RU"/>
        </w:rPr>
        <w:t>спецсчет</w:t>
      </w:r>
      <w:proofErr w:type="spellEnd"/>
      <w:r w:rsidRPr="00A211B3">
        <w:rPr>
          <w:rFonts w:ascii="Arial" w:eastAsia="Times New Roman" w:hAnsi="Arial" w:cs="Arial"/>
          <w:b/>
          <w:bCs/>
          <w:color w:val="000000"/>
          <w:sz w:val="28"/>
          <w:szCs w:val="28"/>
          <w:lang w:eastAsia="ru-RU"/>
        </w:rPr>
        <w:t xml:space="preserve"> в банке?</w:t>
      </w:r>
    </w:p>
    <w:p w:rsidR="00292EB8" w:rsidRPr="00A211B3" w:rsidRDefault="00292EB8" w:rsidP="00292EB8">
      <w:pPr>
        <w:shd w:val="clear" w:color="auto" w:fill="FFFFFF"/>
        <w:spacing w:after="0" w:line="285" w:lineRule="atLeast"/>
        <w:jc w:val="both"/>
        <w:rPr>
          <w:rFonts w:ascii="Arial" w:eastAsia="Times New Roman" w:hAnsi="Arial" w:cs="Arial"/>
          <w:color w:val="000000"/>
          <w:sz w:val="28"/>
          <w:szCs w:val="28"/>
          <w:lang w:eastAsia="ru-RU"/>
        </w:rPr>
      </w:pPr>
      <w:r w:rsidRPr="00A211B3">
        <w:rPr>
          <w:rFonts w:ascii="Arial" w:eastAsia="Times New Roman" w:hAnsi="Arial" w:cs="Arial"/>
          <w:color w:val="000000"/>
          <w:sz w:val="28"/>
          <w:szCs w:val="28"/>
          <w:lang w:eastAsia="ru-RU"/>
        </w:rPr>
        <w:t>– Юридическое лицо, выбранное собственниками помещений в качестве владельца специального счета (подробнее об этом – в статье </w:t>
      </w:r>
      <w:hyperlink r:id="rId24" w:tgtFrame="_blank" w:history="1">
        <w:r w:rsidRPr="00A211B3">
          <w:rPr>
            <w:rFonts w:ascii="Arial" w:eastAsia="Times New Roman" w:hAnsi="Arial" w:cs="Arial"/>
            <w:color w:val="0070B5"/>
            <w:sz w:val="28"/>
            <w:szCs w:val="28"/>
            <w:lang w:eastAsia="ru-RU"/>
          </w:rPr>
          <w:t>«Как накопить на капитальный ремонт?»</w:t>
        </w:r>
      </w:hyperlink>
      <w:r w:rsidRPr="00A211B3">
        <w:rPr>
          <w:rFonts w:ascii="Arial" w:eastAsia="Times New Roman" w:hAnsi="Arial" w:cs="Arial"/>
          <w:color w:val="000000"/>
          <w:sz w:val="28"/>
          <w:szCs w:val="28"/>
          <w:lang w:eastAsia="ru-RU"/>
        </w:rPr>
        <w:t>).</w:t>
      </w:r>
    </w:p>
    <w:p w:rsidR="008828FC" w:rsidRDefault="008828FC" w:rsidP="00292EB8">
      <w:pPr>
        <w:shd w:val="clear" w:color="auto" w:fill="FFFFFF"/>
        <w:spacing w:after="0" w:line="285" w:lineRule="atLeast"/>
        <w:jc w:val="both"/>
        <w:rPr>
          <w:rFonts w:ascii="Arial" w:eastAsia="Times New Roman" w:hAnsi="Arial" w:cs="Arial"/>
          <w:b/>
          <w:bCs/>
          <w:color w:val="000000"/>
          <w:sz w:val="28"/>
          <w:szCs w:val="28"/>
          <w:lang w:eastAsia="ru-RU"/>
        </w:rPr>
      </w:pPr>
    </w:p>
    <w:p w:rsidR="00292EB8" w:rsidRPr="00A211B3" w:rsidRDefault="00292EB8" w:rsidP="00292EB8">
      <w:pPr>
        <w:shd w:val="clear" w:color="auto" w:fill="FFFFFF"/>
        <w:spacing w:after="0" w:line="285" w:lineRule="atLeast"/>
        <w:jc w:val="both"/>
        <w:rPr>
          <w:rFonts w:ascii="Arial" w:eastAsia="Times New Roman" w:hAnsi="Arial" w:cs="Arial"/>
          <w:color w:val="000000"/>
          <w:sz w:val="28"/>
          <w:szCs w:val="28"/>
          <w:lang w:eastAsia="ru-RU"/>
        </w:rPr>
      </w:pPr>
      <w:r w:rsidRPr="00A211B3">
        <w:rPr>
          <w:rFonts w:ascii="Arial" w:eastAsia="Times New Roman" w:hAnsi="Arial" w:cs="Arial"/>
          <w:b/>
          <w:bCs/>
          <w:color w:val="000000"/>
          <w:sz w:val="28"/>
          <w:szCs w:val="28"/>
          <w:lang w:eastAsia="ru-RU"/>
        </w:rPr>
        <w:t>Кто будет платить за открытие и обслуживание расчетного счета?</w:t>
      </w:r>
    </w:p>
    <w:p w:rsidR="00292EB8" w:rsidRPr="00A211B3" w:rsidRDefault="00292EB8" w:rsidP="00292EB8">
      <w:pPr>
        <w:shd w:val="clear" w:color="auto" w:fill="FFFFFF"/>
        <w:spacing w:before="105" w:after="0" w:line="285" w:lineRule="atLeast"/>
        <w:jc w:val="both"/>
        <w:rPr>
          <w:rFonts w:ascii="Arial" w:eastAsia="Times New Roman" w:hAnsi="Arial" w:cs="Arial"/>
          <w:color w:val="000000"/>
          <w:sz w:val="28"/>
          <w:szCs w:val="28"/>
          <w:lang w:eastAsia="ru-RU"/>
        </w:rPr>
      </w:pPr>
      <w:r w:rsidRPr="00A211B3">
        <w:rPr>
          <w:rFonts w:ascii="Arial" w:eastAsia="Times New Roman" w:hAnsi="Arial" w:cs="Arial"/>
          <w:color w:val="000000"/>
          <w:sz w:val="28"/>
          <w:szCs w:val="28"/>
          <w:lang w:eastAsia="ru-RU"/>
        </w:rPr>
        <w:t xml:space="preserve">– Тарифы определяются договором, заключенным с кредитной организацией. Большинство банков установили нулевые тарифы на открытие </w:t>
      </w:r>
      <w:proofErr w:type="spellStart"/>
      <w:r w:rsidRPr="00A211B3">
        <w:rPr>
          <w:rFonts w:ascii="Arial" w:eastAsia="Times New Roman" w:hAnsi="Arial" w:cs="Arial"/>
          <w:color w:val="000000"/>
          <w:sz w:val="28"/>
          <w:szCs w:val="28"/>
          <w:lang w:eastAsia="ru-RU"/>
        </w:rPr>
        <w:t>спецсчета</w:t>
      </w:r>
      <w:proofErr w:type="spellEnd"/>
      <w:r w:rsidRPr="00A211B3">
        <w:rPr>
          <w:rFonts w:ascii="Arial" w:eastAsia="Times New Roman" w:hAnsi="Arial" w:cs="Arial"/>
          <w:color w:val="000000"/>
          <w:sz w:val="28"/>
          <w:szCs w:val="28"/>
          <w:lang w:eastAsia="ru-RU"/>
        </w:rPr>
        <w:t xml:space="preserve"> и его обслуживание. Списание комиссионного вознаграждения банку производится автоматически со специального счета (пункт 6 часть 1 статьи 177 Жилищного кодекса РФ).</w:t>
      </w:r>
    </w:p>
    <w:p w:rsidR="00292EB8" w:rsidRPr="00A211B3" w:rsidRDefault="00292EB8" w:rsidP="00292EB8">
      <w:pPr>
        <w:shd w:val="clear" w:color="auto" w:fill="FFFFFF"/>
        <w:spacing w:after="0" w:line="285" w:lineRule="atLeast"/>
        <w:jc w:val="both"/>
        <w:rPr>
          <w:rFonts w:ascii="Arial" w:eastAsia="Times New Roman" w:hAnsi="Arial" w:cs="Arial"/>
          <w:color w:val="000000"/>
          <w:sz w:val="28"/>
          <w:szCs w:val="28"/>
          <w:lang w:eastAsia="ru-RU"/>
        </w:rPr>
      </w:pPr>
      <w:r w:rsidRPr="00A211B3">
        <w:rPr>
          <w:rFonts w:ascii="Arial" w:eastAsia="Times New Roman" w:hAnsi="Arial" w:cs="Arial"/>
          <w:b/>
          <w:bCs/>
          <w:color w:val="000000"/>
          <w:sz w:val="28"/>
          <w:szCs w:val="28"/>
          <w:lang w:eastAsia="ru-RU"/>
        </w:rPr>
        <w:t>Что произойдет, если собственники помещений в многоквартирном доме не выбрали кредитную организацию или же она не соответствует требованиям, установленным Жилищным кодексом?</w:t>
      </w:r>
    </w:p>
    <w:p w:rsidR="00292EB8" w:rsidRPr="00A211B3" w:rsidRDefault="00292EB8" w:rsidP="00292EB8">
      <w:pPr>
        <w:shd w:val="clear" w:color="auto" w:fill="FFFFFF"/>
        <w:spacing w:before="105" w:after="0" w:line="285" w:lineRule="atLeast"/>
        <w:jc w:val="both"/>
        <w:rPr>
          <w:rFonts w:ascii="Arial" w:eastAsia="Times New Roman" w:hAnsi="Arial" w:cs="Arial"/>
          <w:color w:val="000000"/>
          <w:sz w:val="28"/>
          <w:szCs w:val="28"/>
          <w:lang w:eastAsia="ru-RU"/>
        </w:rPr>
      </w:pPr>
      <w:r w:rsidRPr="00A211B3">
        <w:rPr>
          <w:rFonts w:ascii="Arial" w:eastAsia="Times New Roman" w:hAnsi="Arial" w:cs="Arial"/>
          <w:color w:val="000000"/>
          <w:sz w:val="28"/>
          <w:szCs w:val="28"/>
          <w:lang w:eastAsia="ru-RU"/>
        </w:rPr>
        <w:lastRenderedPageBreak/>
        <w:t>– В этом случае полномочия по выбору банка, в котором будет открыт специальный счет, передают региональному оператору, а тот, в свою очередь, отбирает кредитные организации по итогам конкурса (часть 3 статьи 180 Жилищного кодекса РФ).</w:t>
      </w:r>
    </w:p>
    <w:p w:rsidR="008828FC" w:rsidRDefault="008828FC" w:rsidP="00292EB8">
      <w:pPr>
        <w:shd w:val="clear" w:color="auto" w:fill="FFFFFF"/>
        <w:spacing w:after="0" w:line="285" w:lineRule="atLeast"/>
        <w:jc w:val="both"/>
        <w:rPr>
          <w:rFonts w:ascii="Arial" w:eastAsia="Times New Roman" w:hAnsi="Arial" w:cs="Arial"/>
          <w:b/>
          <w:bCs/>
          <w:color w:val="000000"/>
          <w:sz w:val="28"/>
          <w:szCs w:val="28"/>
          <w:lang w:eastAsia="ru-RU"/>
        </w:rPr>
      </w:pPr>
    </w:p>
    <w:p w:rsidR="00292EB8" w:rsidRPr="00A211B3" w:rsidRDefault="00292EB8" w:rsidP="00292EB8">
      <w:pPr>
        <w:shd w:val="clear" w:color="auto" w:fill="FFFFFF"/>
        <w:spacing w:after="0" w:line="285" w:lineRule="atLeast"/>
        <w:jc w:val="both"/>
        <w:rPr>
          <w:rFonts w:ascii="Arial" w:eastAsia="Times New Roman" w:hAnsi="Arial" w:cs="Arial"/>
          <w:color w:val="000000"/>
          <w:sz w:val="28"/>
          <w:szCs w:val="28"/>
          <w:lang w:eastAsia="ru-RU"/>
        </w:rPr>
      </w:pPr>
      <w:r w:rsidRPr="00A211B3">
        <w:rPr>
          <w:rFonts w:ascii="Arial" w:eastAsia="Times New Roman" w:hAnsi="Arial" w:cs="Arial"/>
          <w:b/>
          <w:bCs/>
          <w:color w:val="000000"/>
          <w:sz w:val="28"/>
          <w:szCs w:val="28"/>
          <w:lang w:eastAsia="ru-RU"/>
        </w:rPr>
        <w:t>Будут ли начисляться проценты на размещенные в банке средства?</w:t>
      </w:r>
    </w:p>
    <w:p w:rsidR="00292EB8" w:rsidRPr="00A211B3" w:rsidRDefault="00292EB8" w:rsidP="00292EB8">
      <w:pPr>
        <w:shd w:val="clear" w:color="auto" w:fill="FFFFFF"/>
        <w:spacing w:before="105" w:after="0" w:line="285" w:lineRule="atLeast"/>
        <w:jc w:val="both"/>
        <w:rPr>
          <w:rFonts w:ascii="Arial" w:eastAsia="Times New Roman" w:hAnsi="Arial" w:cs="Arial"/>
          <w:color w:val="000000"/>
          <w:sz w:val="28"/>
          <w:szCs w:val="28"/>
          <w:lang w:eastAsia="ru-RU"/>
        </w:rPr>
      </w:pPr>
      <w:r w:rsidRPr="00A211B3">
        <w:rPr>
          <w:rFonts w:ascii="Arial" w:eastAsia="Times New Roman" w:hAnsi="Arial" w:cs="Arial"/>
          <w:color w:val="000000"/>
          <w:sz w:val="28"/>
          <w:szCs w:val="28"/>
          <w:lang w:eastAsia="ru-RU"/>
        </w:rPr>
        <w:t xml:space="preserve">– На денежные средства, размещенные на специальном счете, могут быть начислены проценты за пользование ими (пункт 6 части 1 статьи 177 Жилищного кодекса РФ) на основании договора о неснижаемом остатке, заключенного между владельцем счета и банком. Начисленные суммы, права на которые принадлежат собственникам (статья 36.1 Жилищного кодекса РФ), будут увеличивать фонд капитального ремонта на </w:t>
      </w:r>
      <w:proofErr w:type="spellStart"/>
      <w:r w:rsidRPr="00A211B3">
        <w:rPr>
          <w:rFonts w:ascii="Arial" w:eastAsia="Times New Roman" w:hAnsi="Arial" w:cs="Arial"/>
          <w:color w:val="000000"/>
          <w:sz w:val="28"/>
          <w:szCs w:val="28"/>
          <w:lang w:eastAsia="ru-RU"/>
        </w:rPr>
        <w:t>спецсчете</w:t>
      </w:r>
      <w:proofErr w:type="spellEnd"/>
      <w:r w:rsidRPr="00A211B3">
        <w:rPr>
          <w:rFonts w:ascii="Arial" w:eastAsia="Times New Roman" w:hAnsi="Arial" w:cs="Arial"/>
          <w:color w:val="000000"/>
          <w:sz w:val="28"/>
          <w:szCs w:val="28"/>
          <w:lang w:eastAsia="ru-RU"/>
        </w:rPr>
        <w:t>.</w:t>
      </w:r>
    </w:p>
    <w:p w:rsidR="00292EB8" w:rsidRPr="00A211B3" w:rsidRDefault="00292EB8" w:rsidP="00292EB8">
      <w:pPr>
        <w:shd w:val="clear" w:color="auto" w:fill="FFFFFF"/>
        <w:spacing w:before="105" w:after="0" w:line="285" w:lineRule="atLeast"/>
        <w:jc w:val="both"/>
        <w:rPr>
          <w:rFonts w:ascii="Arial" w:eastAsia="Times New Roman" w:hAnsi="Arial" w:cs="Arial"/>
          <w:color w:val="000000"/>
          <w:sz w:val="28"/>
          <w:szCs w:val="28"/>
          <w:lang w:eastAsia="ru-RU"/>
        </w:rPr>
      </w:pPr>
      <w:r w:rsidRPr="00A211B3">
        <w:rPr>
          <w:rFonts w:ascii="Arial" w:eastAsia="Times New Roman" w:hAnsi="Arial" w:cs="Arial"/>
          <w:color w:val="000000"/>
          <w:sz w:val="28"/>
          <w:szCs w:val="28"/>
          <w:lang w:eastAsia="ru-RU"/>
        </w:rPr>
        <w:t xml:space="preserve">Процентные ставки банков различны, каждая кредитная организация определяет их самостоятельно. Так, по информации ОАО «Банк Москвы», тариф начисления на остаток в их банке может доходить до 7 % </w:t>
      </w:r>
      <w:proofErr w:type="gramStart"/>
      <w:r w:rsidRPr="00A211B3">
        <w:rPr>
          <w:rFonts w:ascii="Arial" w:eastAsia="Times New Roman" w:hAnsi="Arial" w:cs="Arial"/>
          <w:color w:val="000000"/>
          <w:sz w:val="28"/>
          <w:szCs w:val="28"/>
          <w:lang w:eastAsia="ru-RU"/>
        </w:rPr>
        <w:t>годовых</w:t>
      </w:r>
      <w:proofErr w:type="gramEnd"/>
      <w:r w:rsidRPr="00A211B3">
        <w:rPr>
          <w:rFonts w:ascii="Arial" w:eastAsia="Times New Roman" w:hAnsi="Arial" w:cs="Arial"/>
          <w:color w:val="000000"/>
          <w:sz w:val="28"/>
          <w:szCs w:val="28"/>
          <w:lang w:eastAsia="ru-RU"/>
        </w:rPr>
        <w:t>. ОАО АКБ «Связь-Банк» производит начисления на остаток при размещении средств от 31 до 45 дней по ставке 5,10 %.</w:t>
      </w:r>
    </w:p>
    <w:p w:rsidR="008828FC" w:rsidRDefault="008828FC" w:rsidP="00292EB8">
      <w:pPr>
        <w:shd w:val="clear" w:color="auto" w:fill="FFFFFF"/>
        <w:spacing w:after="0" w:line="285" w:lineRule="atLeast"/>
        <w:jc w:val="both"/>
        <w:rPr>
          <w:rFonts w:ascii="Arial" w:eastAsia="Times New Roman" w:hAnsi="Arial" w:cs="Arial"/>
          <w:b/>
          <w:bCs/>
          <w:color w:val="000000"/>
          <w:sz w:val="28"/>
          <w:szCs w:val="28"/>
          <w:lang w:eastAsia="ru-RU"/>
        </w:rPr>
      </w:pPr>
    </w:p>
    <w:p w:rsidR="00292EB8" w:rsidRPr="00A211B3" w:rsidRDefault="00292EB8" w:rsidP="00292EB8">
      <w:pPr>
        <w:shd w:val="clear" w:color="auto" w:fill="FFFFFF"/>
        <w:spacing w:after="0" w:line="285" w:lineRule="atLeast"/>
        <w:jc w:val="both"/>
        <w:rPr>
          <w:rFonts w:ascii="Arial" w:eastAsia="Times New Roman" w:hAnsi="Arial" w:cs="Arial"/>
          <w:color w:val="000000"/>
          <w:sz w:val="28"/>
          <w:szCs w:val="28"/>
          <w:lang w:eastAsia="ru-RU"/>
        </w:rPr>
      </w:pPr>
      <w:r w:rsidRPr="00A211B3">
        <w:rPr>
          <w:rFonts w:ascii="Arial" w:eastAsia="Times New Roman" w:hAnsi="Arial" w:cs="Arial"/>
          <w:b/>
          <w:bCs/>
          <w:color w:val="000000"/>
          <w:sz w:val="28"/>
          <w:szCs w:val="28"/>
          <w:lang w:eastAsia="ru-RU"/>
        </w:rPr>
        <w:t>Кто будет выставлять счета на оплату взноса на капитальный ремонт? Откуда придет квитанция?</w:t>
      </w:r>
    </w:p>
    <w:p w:rsidR="00292EB8" w:rsidRPr="00A211B3" w:rsidRDefault="00292EB8" w:rsidP="00292EB8">
      <w:pPr>
        <w:shd w:val="clear" w:color="auto" w:fill="FFFFFF"/>
        <w:spacing w:before="105" w:after="0" w:line="285" w:lineRule="atLeast"/>
        <w:jc w:val="both"/>
        <w:rPr>
          <w:rFonts w:ascii="Arial" w:eastAsia="Times New Roman" w:hAnsi="Arial" w:cs="Arial"/>
          <w:color w:val="000000"/>
          <w:sz w:val="28"/>
          <w:szCs w:val="28"/>
          <w:lang w:eastAsia="ru-RU"/>
        </w:rPr>
      </w:pPr>
      <w:r w:rsidRPr="00A211B3">
        <w:rPr>
          <w:rFonts w:ascii="Arial" w:eastAsia="Times New Roman" w:hAnsi="Arial" w:cs="Arial"/>
          <w:color w:val="000000"/>
          <w:sz w:val="28"/>
          <w:szCs w:val="28"/>
          <w:lang w:eastAsia="ru-RU"/>
        </w:rPr>
        <w:t>– Согласно статье 171 Жилищного кодекса Российской Федерации, если собственники помещений в МКД накапливают средства на капитальный ремонт на общем счете регионального оператора, то они отчисляют взносы на основании платежных документов, представленных оператором, в сроки, установленные для внесения платы за жилое помещение и коммунальные услуги.</w:t>
      </w:r>
    </w:p>
    <w:p w:rsidR="00292EB8" w:rsidRPr="00A211B3" w:rsidRDefault="00292EB8" w:rsidP="00292EB8">
      <w:pPr>
        <w:shd w:val="clear" w:color="auto" w:fill="FFFFFF"/>
        <w:spacing w:before="105" w:after="0" w:line="285" w:lineRule="atLeast"/>
        <w:jc w:val="both"/>
        <w:rPr>
          <w:rFonts w:ascii="Arial" w:eastAsia="Times New Roman" w:hAnsi="Arial" w:cs="Arial"/>
          <w:color w:val="000000"/>
          <w:sz w:val="28"/>
          <w:szCs w:val="28"/>
          <w:lang w:eastAsia="ru-RU"/>
        </w:rPr>
      </w:pPr>
      <w:r w:rsidRPr="00A211B3">
        <w:rPr>
          <w:rFonts w:ascii="Arial" w:eastAsia="Times New Roman" w:hAnsi="Arial" w:cs="Arial"/>
          <w:color w:val="000000"/>
          <w:sz w:val="28"/>
          <w:szCs w:val="28"/>
          <w:lang w:eastAsia="ru-RU"/>
        </w:rPr>
        <w:t>В случае формирования фонда капремонта на специальном счете, выбрать лицо, уполномоченное его открыть, а также совершать операции с размещенными там денежными средствами и представлять платежные документы для оплаты взносов, должно общее собрание собственников помещений в МКД.</w:t>
      </w:r>
    </w:p>
    <w:p w:rsidR="00E121FF" w:rsidRPr="00A211B3" w:rsidRDefault="00292EB8" w:rsidP="008828FC">
      <w:pPr>
        <w:shd w:val="clear" w:color="auto" w:fill="FFFFFF"/>
        <w:spacing w:before="105" w:after="0" w:line="285" w:lineRule="atLeast"/>
        <w:jc w:val="both"/>
        <w:rPr>
          <w:sz w:val="28"/>
          <w:szCs w:val="28"/>
        </w:rPr>
      </w:pPr>
      <w:r w:rsidRPr="00A211B3">
        <w:rPr>
          <w:rFonts w:ascii="Arial" w:eastAsia="Times New Roman" w:hAnsi="Arial" w:cs="Arial"/>
          <w:color w:val="000000"/>
          <w:sz w:val="28"/>
          <w:szCs w:val="28"/>
          <w:lang w:eastAsia="ru-RU"/>
        </w:rPr>
        <w:t xml:space="preserve">Жилищный кодекс не определил, кто представляет собственникам помещений платежные документы для отчисления взносов на капремонт на специальный счет. Можно предположить, что эти функции выполняет владелец специального счета в случае, если им является товарищество собственников жилья или жилищный кооператив, которые управляют МКД. Если владелец </w:t>
      </w:r>
      <w:proofErr w:type="spellStart"/>
      <w:r w:rsidRPr="00A211B3">
        <w:rPr>
          <w:rFonts w:ascii="Arial" w:eastAsia="Times New Roman" w:hAnsi="Arial" w:cs="Arial"/>
          <w:color w:val="000000"/>
          <w:sz w:val="28"/>
          <w:szCs w:val="28"/>
          <w:lang w:eastAsia="ru-RU"/>
        </w:rPr>
        <w:t>спецсчета</w:t>
      </w:r>
      <w:proofErr w:type="spellEnd"/>
      <w:r w:rsidRPr="00A211B3">
        <w:rPr>
          <w:rFonts w:ascii="Arial" w:eastAsia="Times New Roman" w:hAnsi="Arial" w:cs="Arial"/>
          <w:color w:val="000000"/>
          <w:sz w:val="28"/>
          <w:szCs w:val="28"/>
          <w:lang w:eastAsia="ru-RU"/>
        </w:rPr>
        <w:t xml:space="preserve"> – региональный оператор, то собственникам целесообразно возложить обязанности по начислению и сбору взносов на управляющую организацию. При этом в платежных документах необходимо указать реквизиты </w:t>
      </w:r>
      <w:proofErr w:type="spellStart"/>
      <w:r w:rsidRPr="00A211B3">
        <w:rPr>
          <w:rFonts w:ascii="Arial" w:eastAsia="Times New Roman" w:hAnsi="Arial" w:cs="Arial"/>
          <w:color w:val="000000"/>
          <w:sz w:val="28"/>
          <w:szCs w:val="28"/>
          <w:lang w:eastAsia="ru-RU"/>
        </w:rPr>
        <w:t>спецсчета</w:t>
      </w:r>
      <w:proofErr w:type="spellEnd"/>
      <w:r w:rsidRPr="00A211B3">
        <w:rPr>
          <w:rFonts w:ascii="Arial" w:eastAsia="Times New Roman" w:hAnsi="Arial" w:cs="Arial"/>
          <w:color w:val="000000"/>
          <w:sz w:val="28"/>
          <w:szCs w:val="28"/>
          <w:lang w:eastAsia="ru-RU"/>
        </w:rPr>
        <w:t>, чтобы взносы на капремонт не были зачислены на счет управляющей организации.</w:t>
      </w:r>
      <w:bookmarkStart w:id="0" w:name="_GoBack"/>
      <w:bookmarkEnd w:id="0"/>
    </w:p>
    <w:p w:rsidR="00E121FF" w:rsidRPr="00A211B3" w:rsidRDefault="00E121FF" w:rsidP="006150AE">
      <w:pPr>
        <w:pStyle w:val="a5"/>
        <w:shd w:val="clear" w:color="auto" w:fill="FFFFFF"/>
        <w:spacing w:after="180" w:line="270" w:lineRule="atLeast"/>
        <w:rPr>
          <w:rFonts w:ascii="Arial" w:eastAsia="Times New Roman" w:hAnsi="Arial" w:cs="Arial"/>
          <w:color w:val="000000"/>
          <w:sz w:val="28"/>
          <w:szCs w:val="28"/>
          <w:lang w:eastAsia="ru-RU"/>
        </w:rPr>
      </w:pPr>
      <w:r w:rsidRPr="00A211B3">
        <w:rPr>
          <w:sz w:val="28"/>
          <w:szCs w:val="28"/>
        </w:rPr>
        <w:tab/>
      </w:r>
    </w:p>
    <w:sectPr w:rsidR="00E121FF" w:rsidRPr="00A211B3" w:rsidSect="008828FC">
      <w:pgSz w:w="16838" w:h="11906" w:orient="landscape"/>
      <w:pgMar w:top="964" w:right="737" w:bottom="737" w:left="73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FD7213"/>
    <w:multiLevelType w:val="multilevel"/>
    <w:tmpl w:val="11565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E2836BC"/>
    <w:multiLevelType w:val="multilevel"/>
    <w:tmpl w:val="06E85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6DF2589"/>
    <w:multiLevelType w:val="multilevel"/>
    <w:tmpl w:val="81949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ED629C1"/>
    <w:multiLevelType w:val="multilevel"/>
    <w:tmpl w:val="F5E4B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B54"/>
    <w:rsid w:val="00066869"/>
    <w:rsid w:val="00131321"/>
    <w:rsid w:val="00161BE3"/>
    <w:rsid w:val="00284B54"/>
    <w:rsid w:val="00292EB8"/>
    <w:rsid w:val="002A1D39"/>
    <w:rsid w:val="002D4321"/>
    <w:rsid w:val="00374D1F"/>
    <w:rsid w:val="006150AE"/>
    <w:rsid w:val="006C7DA2"/>
    <w:rsid w:val="008227B7"/>
    <w:rsid w:val="008828FC"/>
    <w:rsid w:val="009102DE"/>
    <w:rsid w:val="00A211B3"/>
    <w:rsid w:val="00C941D5"/>
    <w:rsid w:val="00D24202"/>
    <w:rsid w:val="00E121FF"/>
    <w:rsid w:val="00E860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92EB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92EB8"/>
    <w:rPr>
      <w:rFonts w:ascii="Tahoma" w:hAnsi="Tahoma" w:cs="Tahoma"/>
      <w:sz w:val="16"/>
      <w:szCs w:val="16"/>
    </w:rPr>
  </w:style>
  <w:style w:type="paragraph" w:styleId="a5">
    <w:name w:val="Normal (Web)"/>
    <w:basedOn w:val="a"/>
    <w:uiPriority w:val="99"/>
    <w:unhideWhenUsed/>
    <w:rsid w:val="00E121FF"/>
    <w:rPr>
      <w:rFonts w:ascii="Times New Roman" w:hAnsi="Times New Roman" w:cs="Times New Roman"/>
      <w:sz w:val="24"/>
      <w:szCs w:val="24"/>
    </w:rPr>
  </w:style>
  <w:style w:type="paragraph" w:customStyle="1" w:styleId="text">
    <w:name w:val="text"/>
    <w:basedOn w:val="a"/>
    <w:rsid w:val="002D432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92EB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92EB8"/>
    <w:rPr>
      <w:rFonts w:ascii="Tahoma" w:hAnsi="Tahoma" w:cs="Tahoma"/>
      <w:sz w:val="16"/>
      <w:szCs w:val="16"/>
    </w:rPr>
  </w:style>
  <w:style w:type="paragraph" w:styleId="a5">
    <w:name w:val="Normal (Web)"/>
    <w:basedOn w:val="a"/>
    <w:uiPriority w:val="99"/>
    <w:unhideWhenUsed/>
    <w:rsid w:val="00E121FF"/>
    <w:rPr>
      <w:rFonts w:ascii="Times New Roman" w:hAnsi="Times New Roman" w:cs="Times New Roman"/>
      <w:sz w:val="24"/>
      <w:szCs w:val="24"/>
    </w:rPr>
  </w:style>
  <w:style w:type="paragraph" w:customStyle="1" w:styleId="text">
    <w:name w:val="text"/>
    <w:basedOn w:val="a"/>
    <w:rsid w:val="002D432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32407">
      <w:bodyDiv w:val="1"/>
      <w:marLeft w:val="0"/>
      <w:marRight w:val="0"/>
      <w:marTop w:val="0"/>
      <w:marBottom w:val="0"/>
      <w:divBdr>
        <w:top w:val="none" w:sz="0" w:space="0" w:color="auto"/>
        <w:left w:val="none" w:sz="0" w:space="0" w:color="auto"/>
        <w:bottom w:val="none" w:sz="0" w:space="0" w:color="auto"/>
        <w:right w:val="none" w:sz="0" w:space="0" w:color="auto"/>
      </w:divBdr>
      <w:divsChild>
        <w:div w:id="1230728571">
          <w:marLeft w:val="0"/>
          <w:marRight w:val="0"/>
          <w:marTop w:val="0"/>
          <w:marBottom w:val="0"/>
          <w:divBdr>
            <w:top w:val="none" w:sz="0" w:space="0" w:color="auto"/>
            <w:left w:val="none" w:sz="0" w:space="0" w:color="auto"/>
            <w:bottom w:val="none" w:sz="0" w:space="0" w:color="auto"/>
            <w:right w:val="none" w:sz="0" w:space="0" w:color="auto"/>
          </w:divBdr>
        </w:div>
        <w:div w:id="646130217">
          <w:marLeft w:val="0"/>
          <w:marRight w:val="0"/>
          <w:marTop w:val="0"/>
          <w:marBottom w:val="0"/>
          <w:divBdr>
            <w:top w:val="none" w:sz="0" w:space="0" w:color="auto"/>
            <w:left w:val="none" w:sz="0" w:space="0" w:color="auto"/>
            <w:bottom w:val="none" w:sz="0" w:space="0" w:color="auto"/>
            <w:right w:val="none" w:sz="0" w:space="0" w:color="auto"/>
          </w:divBdr>
        </w:div>
      </w:divsChild>
    </w:div>
    <w:div w:id="217933496">
      <w:bodyDiv w:val="1"/>
      <w:marLeft w:val="0"/>
      <w:marRight w:val="0"/>
      <w:marTop w:val="0"/>
      <w:marBottom w:val="0"/>
      <w:divBdr>
        <w:top w:val="none" w:sz="0" w:space="0" w:color="auto"/>
        <w:left w:val="none" w:sz="0" w:space="0" w:color="auto"/>
        <w:bottom w:val="none" w:sz="0" w:space="0" w:color="auto"/>
        <w:right w:val="none" w:sz="0" w:space="0" w:color="auto"/>
      </w:divBdr>
      <w:divsChild>
        <w:div w:id="507869079">
          <w:marLeft w:val="0"/>
          <w:marRight w:val="0"/>
          <w:marTop w:val="0"/>
          <w:marBottom w:val="0"/>
          <w:divBdr>
            <w:top w:val="none" w:sz="0" w:space="0" w:color="auto"/>
            <w:left w:val="none" w:sz="0" w:space="0" w:color="auto"/>
            <w:bottom w:val="none" w:sz="0" w:space="0" w:color="auto"/>
            <w:right w:val="none" w:sz="0" w:space="0" w:color="auto"/>
          </w:divBdr>
        </w:div>
      </w:divsChild>
    </w:div>
    <w:div w:id="338627615">
      <w:bodyDiv w:val="1"/>
      <w:marLeft w:val="0"/>
      <w:marRight w:val="0"/>
      <w:marTop w:val="0"/>
      <w:marBottom w:val="0"/>
      <w:divBdr>
        <w:top w:val="none" w:sz="0" w:space="0" w:color="auto"/>
        <w:left w:val="none" w:sz="0" w:space="0" w:color="auto"/>
        <w:bottom w:val="none" w:sz="0" w:space="0" w:color="auto"/>
        <w:right w:val="none" w:sz="0" w:space="0" w:color="auto"/>
      </w:divBdr>
      <w:divsChild>
        <w:div w:id="1982072238">
          <w:marLeft w:val="0"/>
          <w:marRight w:val="0"/>
          <w:marTop w:val="0"/>
          <w:marBottom w:val="0"/>
          <w:divBdr>
            <w:top w:val="none" w:sz="0" w:space="0" w:color="auto"/>
            <w:left w:val="none" w:sz="0" w:space="0" w:color="auto"/>
            <w:bottom w:val="none" w:sz="0" w:space="0" w:color="auto"/>
            <w:right w:val="none" w:sz="0" w:space="0" w:color="auto"/>
          </w:divBdr>
        </w:div>
        <w:div w:id="2122190192">
          <w:marLeft w:val="0"/>
          <w:marRight w:val="0"/>
          <w:marTop w:val="0"/>
          <w:marBottom w:val="0"/>
          <w:divBdr>
            <w:top w:val="none" w:sz="0" w:space="0" w:color="auto"/>
            <w:left w:val="none" w:sz="0" w:space="0" w:color="auto"/>
            <w:bottom w:val="none" w:sz="0" w:space="0" w:color="auto"/>
            <w:right w:val="none" w:sz="0" w:space="0" w:color="auto"/>
          </w:divBdr>
        </w:div>
      </w:divsChild>
    </w:div>
    <w:div w:id="670106895">
      <w:bodyDiv w:val="1"/>
      <w:marLeft w:val="0"/>
      <w:marRight w:val="0"/>
      <w:marTop w:val="0"/>
      <w:marBottom w:val="0"/>
      <w:divBdr>
        <w:top w:val="none" w:sz="0" w:space="0" w:color="auto"/>
        <w:left w:val="none" w:sz="0" w:space="0" w:color="auto"/>
        <w:bottom w:val="none" w:sz="0" w:space="0" w:color="auto"/>
        <w:right w:val="none" w:sz="0" w:space="0" w:color="auto"/>
      </w:divBdr>
      <w:divsChild>
        <w:div w:id="1032264477">
          <w:marLeft w:val="0"/>
          <w:marRight w:val="0"/>
          <w:marTop w:val="0"/>
          <w:marBottom w:val="0"/>
          <w:divBdr>
            <w:top w:val="none" w:sz="0" w:space="0" w:color="auto"/>
            <w:left w:val="none" w:sz="0" w:space="0" w:color="auto"/>
            <w:bottom w:val="none" w:sz="0" w:space="0" w:color="auto"/>
            <w:right w:val="none" w:sz="0" w:space="0" w:color="auto"/>
          </w:divBdr>
        </w:div>
      </w:divsChild>
    </w:div>
    <w:div w:id="1144740521">
      <w:bodyDiv w:val="1"/>
      <w:marLeft w:val="0"/>
      <w:marRight w:val="0"/>
      <w:marTop w:val="0"/>
      <w:marBottom w:val="0"/>
      <w:divBdr>
        <w:top w:val="none" w:sz="0" w:space="0" w:color="auto"/>
        <w:left w:val="none" w:sz="0" w:space="0" w:color="auto"/>
        <w:bottom w:val="none" w:sz="0" w:space="0" w:color="auto"/>
        <w:right w:val="none" w:sz="0" w:space="0" w:color="auto"/>
      </w:divBdr>
    </w:div>
    <w:div w:id="1408259449">
      <w:bodyDiv w:val="1"/>
      <w:marLeft w:val="0"/>
      <w:marRight w:val="0"/>
      <w:marTop w:val="0"/>
      <w:marBottom w:val="0"/>
      <w:divBdr>
        <w:top w:val="none" w:sz="0" w:space="0" w:color="auto"/>
        <w:left w:val="none" w:sz="0" w:space="0" w:color="auto"/>
        <w:bottom w:val="none" w:sz="0" w:space="0" w:color="auto"/>
        <w:right w:val="none" w:sz="0" w:space="0" w:color="auto"/>
      </w:divBdr>
    </w:div>
    <w:div w:id="1509445899">
      <w:bodyDiv w:val="1"/>
      <w:marLeft w:val="0"/>
      <w:marRight w:val="0"/>
      <w:marTop w:val="0"/>
      <w:marBottom w:val="0"/>
      <w:divBdr>
        <w:top w:val="none" w:sz="0" w:space="0" w:color="auto"/>
        <w:left w:val="none" w:sz="0" w:space="0" w:color="auto"/>
        <w:bottom w:val="none" w:sz="0" w:space="0" w:color="auto"/>
        <w:right w:val="none" w:sz="0" w:space="0" w:color="auto"/>
      </w:divBdr>
      <w:divsChild>
        <w:div w:id="2000226514">
          <w:marLeft w:val="0"/>
          <w:marRight w:val="0"/>
          <w:marTop w:val="0"/>
          <w:marBottom w:val="0"/>
          <w:divBdr>
            <w:top w:val="none" w:sz="0" w:space="0" w:color="auto"/>
            <w:left w:val="none" w:sz="0" w:space="0" w:color="auto"/>
            <w:bottom w:val="none" w:sz="0" w:space="0" w:color="auto"/>
            <w:right w:val="none" w:sz="0" w:space="0" w:color="auto"/>
          </w:divBdr>
          <w:divsChild>
            <w:div w:id="1464271537">
              <w:marLeft w:val="0"/>
              <w:marRight w:val="0"/>
              <w:marTop w:val="0"/>
              <w:marBottom w:val="0"/>
              <w:divBdr>
                <w:top w:val="none" w:sz="0" w:space="0" w:color="auto"/>
                <w:left w:val="none" w:sz="0" w:space="0" w:color="auto"/>
                <w:bottom w:val="none" w:sz="0" w:space="0" w:color="auto"/>
                <w:right w:val="none" w:sz="0" w:space="0" w:color="auto"/>
              </w:divBdr>
            </w:div>
            <w:div w:id="123281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848282">
      <w:bodyDiv w:val="1"/>
      <w:marLeft w:val="0"/>
      <w:marRight w:val="0"/>
      <w:marTop w:val="0"/>
      <w:marBottom w:val="0"/>
      <w:divBdr>
        <w:top w:val="none" w:sz="0" w:space="0" w:color="auto"/>
        <w:left w:val="none" w:sz="0" w:space="0" w:color="auto"/>
        <w:bottom w:val="none" w:sz="0" w:space="0" w:color="auto"/>
        <w:right w:val="none" w:sz="0" w:space="0" w:color="auto"/>
      </w:divBdr>
      <w:divsChild>
        <w:div w:id="1246257374">
          <w:marLeft w:val="0"/>
          <w:marRight w:val="0"/>
          <w:marTop w:val="0"/>
          <w:marBottom w:val="0"/>
          <w:divBdr>
            <w:top w:val="none" w:sz="0" w:space="0" w:color="auto"/>
            <w:left w:val="none" w:sz="0" w:space="0" w:color="auto"/>
            <w:bottom w:val="none" w:sz="0" w:space="0" w:color="auto"/>
            <w:right w:val="none" w:sz="0" w:space="0" w:color="auto"/>
          </w:divBdr>
        </w:div>
      </w:divsChild>
    </w:div>
    <w:div w:id="1617369606">
      <w:bodyDiv w:val="1"/>
      <w:marLeft w:val="0"/>
      <w:marRight w:val="0"/>
      <w:marTop w:val="0"/>
      <w:marBottom w:val="0"/>
      <w:divBdr>
        <w:top w:val="none" w:sz="0" w:space="0" w:color="auto"/>
        <w:left w:val="none" w:sz="0" w:space="0" w:color="auto"/>
        <w:bottom w:val="none" w:sz="0" w:space="0" w:color="auto"/>
        <w:right w:val="none" w:sz="0" w:space="0" w:color="auto"/>
      </w:divBdr>
      <w:divsChild>
        <w:div w:id="1633291683">
          <w:marLeft w:val="0"/>
          <w:marRight w:val="0"/>
          <w:marTop w:val="0"/>
          <w:marBottom w:val="150"/>
          <w:divBdr>
            <w:top w:val="none" w:sz="0" w:space="0" w:color="auto"/>
            <w:left w:val="none" w:sz="0" w:space="0" w:color="auto"/>
            <w:bottom w:val="none" w:sz="0" w:space="0" w:color="auto"/>
            <w:right w:val="none" w:sz="0" w:space="0" w:color="auto"/>
          </w:divBdr>
          <w:divsChild>
            <w:div w:id="1408264642">
              <w:marLeft w:val="1140"/>
              <w:marRight w:val="300"/>
              <w:marTop w:val="0"/>
              <w:marBottom w:val="0"/>
              <w:divBdr>
                <w:top w:val="none" w:sz="0" w:space="0" w:color="auto"/>
                <w:left w:val="none" w:sz="0" w:space="0" w:color="auto"/>
                <w:bottom w:val="none" w:sz="0" w:space="0" w:color="auto"/>
                <w:right w:val="none" w:sz="0" w:space="0" w:color="auto"/>
              </w:divBdr>
              <w:divsChild>
                <w:div w:id="144776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613079">
          <w:marLeft w:val="0"/>
          <w:marRight w:val="0"/>
          <w:marTop w:val="0"/>
          <w:marBottom w:val="0"/>
          <w:divBdr>
            <w:top w:val="none" w:sz="0" w:space="0" w:color="auto"/>
            <w:left w:val="none" w:sz="0" w:space="0" w:color="auto"/>
            <w:bottom w:val="none" w:sz="0" w:space="0" w:color="auto"/>
            <w:right w:val="none" w:sz="0" w:space="0" w:color="auto"/>
          </w:divBdr>
        </w:div>
      </w:divsChild>
    </w:div>
    <w:div w:id="1773085140">
      <w:bodyDiv w:val="1"/>
      <w:marLeft w:val="0"/>
      <w:marRight w:val="0"/>
      <w:marTop w:val="0"/>
      <w:marBottom w:val="0"/>
      <w:divBdr>
        <w:top w:val="none" w:sz="0" w:space="0" w:color="auto"/>
        <w:left w:val="none" w:sz="0" w:space="0" w:color="auto"/>
        <w:bottom w:val="none" w:sz="0" w:space="0" w:color="auto"/>
        <w:right w:val="none" w:sz="0" w:space="0" w:color="auto"/>
      </w:divBdr>
      <w:divsChild>
        <w:div w:id="184949935">
          <w:marLeft w:val="0"/>
          <w:marRight w:val="0"/>
          <w:marTop w:val="0"/>
          <w:marBottom w:val="0"/>
          <w:divBdr>
            <w:top w:val="none" w:sz="0" w:space="0" w:color="auto"/>
            <w:left w:val="none" w:sz="0" w:space="0" w:color="auto"/>
            <w:bottom w:val="none" w:sz="0" w:space="0" w:color="auto"/>
            <w:right w:val="none" w:sz="0" w:space="0" w:color="auto"/>
          </w:divBdr>
        </w:div>
        <w:div w:id="2003896390">
          <w:marLeft w:val="0"/>
          <w:marRight w:val="0"/>
          <w:marTop w:val="0"/>
          <w:marBottom w:val="0"/>
          <w:divBdr>
            <w:top w:val="none" w:sz="0" w:space="0" w:color="auto"/>
            <w:left w:val="none" w:sz="0" w:space="0" w:color="auto"/>
            <w:bottom w:val="none" w:sz="0" w:space="0" w:color="auto"/>
            <w:right w:val="none" w:sz="0" w:space="0" w:color="auto"/>
          </w:divBdr>
        </w:div>
      </w:divsChild>
    </w:div>
    <w:div w:id="2071224331">
      <w:bodyDiv w:val="1"/>
      <w:marLeft w:val="0"/>
      <w:marRight w:val="0"/>
      <w:marTop w:val="0"/>
      <w:marBottom w:val="0"/>
      <w:divBdr>
        <w:top w:val="none" w:sz="0" w:space="0" w:color="auto"/>
        <w:left w:val="none" w:sz="0" w:space="0" w:color="auto"/>
        <w:bottom w:val="none" w:sz="0" w:space="0" w:color="auto"/>
        <w:right w:val="none" w:sz="0" w:space="0" w:color="auto"/>
      </w:divBdr>
    </w:div>
    <w:div w:id="2111271039">
      <w:bodyDiv w:val="1"/>
      <w:marLeft w:val="0"/>
      <w:marRight w:val="0"/>
      <w:marTop w:val="0"/>
      <w:marBottom w:val="0"/>
      <w:divBdr>
        <w:top w:val="none" w:sz="0" w:space="0" w:color="auto"/>
        <w:left w:val="none" w:sz="0" w:space="0" w:color="auto"/>
        <w:bottom w:val="none" w:sz="0" w:space="0" w:color="auto"/>
        <w:right w:val="none" w:sz="0" w:space="0" w:color="auto"/>
      </w:divBdr>
      <w:divsChild>
        <w:div w:id="338046471">
          <w:marLeft w:val="0"/>
          <w:marRight w:val="0"/>
          <w:marTop w:val="0"/>
          <w:marBottom w:val="0"/>
          <w:divBdr>
            <w:top w:val="none" w:sz="0" w:space="0" w:color="auto"/>
            <w:left w:val="none" w:sz="0" w:space="0" w:color="auto"/>
            <w:bottom w:val="none" w:sz="0" w:space="0" w:color="auto"/>
            <w:right w:val="none" w:sz="0" w:space="0" w:color="auto"/>
          </w:divBdr>
        </w:div>
        <w:div w:id="1334184341">
          <w:marLeft w:val="0"/>
          <w:marRight w:val="0"/>
          <w:marTop w:val="0"/>
          <w:marBottom w:val="0"/>
          <w:divBdr>
            <w:top w:val="none" w:sz="0" w:space="0" w:color="auto"/>
            <w:left w:val="none" w:sz="0" w:space="0" w:color="auto"/>
            <w:bottom w:val="none" w:sz="0" w:space="0" w:color="auto"/>
            <w:right w:val="none" w:sz="0" w:space="0" w:color="auto"/>
          </w:divBdr>
        </w:div>
        <w:div w:id="215700507">
          <w:marLeft w:val="0"/>
          <w:marRight w:val="0"/>
          <w:marTop w:val="0"/>
          <w:marBottom w:val="0"/>
          <w:divBdr>
            <w:top w:val="none" w:sz="0" w:space="0" w:color="auto"/>
            <w:left w:val="none" w:sz="0" w:space="0" w:color="auto"/>
            <w:bottom w:val="none" w:sz="0" w:space="0" w:color="auto"/>
            <w:right w:val="none" w:sz="0" w:space="0" w:color="auto"/>
          </w:divBdr>
          <w:divsChild>
            <w:div w:id="318928877">
              <w:marLeft w:val="0"/>
              <w:marRight w:val="0"/>
              <w:marTop w:val="0"/>
              <w:marBottom w:val="0"/>
              <w:divBdr>
                <w:top w:val="none" w:sz="0" w:space="0" w:color="auto"/>
                <w:left w:val="none" w:sz="0" w:space="0" w:color="auto"/>
                <w:bottom w:val="none" w:sz="0" w:space="0" w:color="auto"/>
                <w:right w:val="none" w:sz="0" w:space="0" w:color="auto"/>
              </w:divBdr>
            </w:div>
          </w:divsChild>
        </w:div>
        <w:div w:id="764224548">
          <w:marLeft w:val="0"/>
          <w:marRight w:val="0"/>
          <w:marTop w:val="0"/>
          <w:marBottom w:val="0"/>
          <w:divBdr>
            <w:top w:val="none" w:sz="0" w:space="0" w:color="auto"/>
            <w:left w:val="none" w:sz="0" w:space="0" w:color="auto"/>
            <w:bottom w:val="none" w:sz="0" w:space="0" w:color="auto"/>
            <w:right w:val="none" w:sz="0" w:space="0" w:color="auto"/>
          </w:divBdr>
        </w:div>
        <w:div w:id="1929196626">
          <w:marLeft w:val="0"/>
          <w:marRight w:val="0"/>
          <w:marTop w:val="0"/>
          <w:marBottom w:val="0"/>
          <w:divBdr>
            <w:top w:val="none" w:sz="0" w:space="0" w:color="auto"/>
            <w:left w:val="none" w:sz="0" w:space="0" w:color="auto"/>
            <w:bottom w:val="none" w:sz="0" w:space="0" w:color="auto"/>
            <w:right w:val="none" w:sz="0" w:space="0" w:color="auto"/>
          </w:divBdr>
          <w:divsChild>
            <w:div w:id="1853641198">
              <w:marLeft w:val="0"/>
              <w:marRight w:val="0"/>
              <w:marTop w:val="0"/>
              <w:marBottom w:val="0"/>
              <w:divBdr>
                <w:top w:val="none" w:sz="0" w:space="0" w:color="auto"/>
                <w:left w:val="none" w:sz="0" w:space="0" w:color="auto"/>
                <w:bottom w:val="none" w:sz="0" w:space="0" w:color="auto"/>
                <w:right w:val="none" w:sz="0" w:space="0" w:color="auto"/>
              </w:divBdr>
            </w:div>
          </w:divsChild>
        </w:div>
        <w:div w:id="10974792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ust.ru/sme/rko/special/" TargetMode="External"/><Relationship Id="rId13" Type="http://schemas.openxmlformats.org/officeDocument/2006/relationships/hyperlink" Target="http://fondgkh.ru/data/2014/07/07/1234437487/%D0%94%D0%BE%D0%B3%D0%BE%D0%B2%D0%BE%D1%80_%D1%81%D0%BF%D0%B5%D1%86%D1%81%D1%87%D0%B5%D1%82%D0%B0.doc" TargetMode="External"/><Relationship Id="rId18" Type="http://schemas.openxmlformats.org/officeDocument/2006/relationships/hyperlink" Target="http://www.psbank.ru/Business/Everyday/CashService/HousingService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fondgkh.ru/data/2014/02/20/1234677398/%D0%94%D0%BE%D0%B3%D0%BE%D0%B2%D0%BE%D1%80.pdf" TargetMode="External"/><Relationship Id="rId7" Type="http://schemas.openxmlformats.org/officeDocument/2006/relationships/hyperlink" Target="http://www.trust.ru/press/news/detail100435" TargetMode="External"/><Relationship Id="rId12" Type="http://schemas.openxmlformats.org/officeDocument/2006/relationships/hyperlink" Target="http://akbars.ru/corporate/rko/kap_remont/" TargetMode="External"/><Relationship Id="rId17" Type="http://schemas.openxmlformats.org/officeDocument/2006/relationships/hyperlink" Target="http://www.psbank.ru/Business/Offers/FreeAccoun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sbank.ru/Bank/Press/News/2014/02/17-01" TargetMode="External"/><Relationship Id="rId20" Type="http://schemas.openxmlformats.org/officeDocument/2006/relationships/image" Target="media/image2.gi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xpress-bank.ru/moscow/business/spetsialnye-scheta-dlya-formirovaniya-fonda-kapitalnogo-remonta" TargetMode="External"/><Relationship Id="rId24" Type="http://schemas.openxmlformats.org/officeDocument/2006/relationships/hyperlink" Target="http://www.nn-baza.ru/article_view/kak_nakopit_na_kapitalnyj_remont" TargetMode="External"/><Relationship Id="rId5" Type="http://schemas.openxmlformats.org/officeDocument/2006/relationships/settings" Target="settings.xml"/><Relationship Id="rId15" Type="http://schemas.openxmlformats.org/officeDocument/2006/relationships/hyperlink" Target="http://fondgkh.ru/data/2014/07/07/1234437485/%D0%A2%D0%B0%D1%80%D0%B8%D1%84%D0%BD%D1%8B%D0%B9%20%D0%BF%D0%BB%D0%B0%D0%BD.doc" TargetMode="External"/><Relationship Id="rId23" Type="http://schemas.openxmlformats.org/officeDocument/2006/relationships/hyperlink" Target="http://fondgkh.ru/data/2014/02/20/1234677402/%D0%9F%D1%80%D0%B5%D0%B7%D0%B5%D0%BD%D1%82%D0%B0%D1%86%D0%B8%D1%8F_prez.pdf" TargetMode="External"/><Relationship Id="rId10" Type="http://schemas.openxmlformats.org/officeDocument/2006/relationships/hyperlink" Target="http://www.express-bank.ru/moscow/news/2014/vostochnyi-bank-pristupaet-k-otkrytiyu-spetsialnykh-schetov-dlya-formirovaniya-fonda-kapit" TargetMode="External"/><Relationship Id="rId19" Type="http://schemas.openxmlformats.org/officeDocument/2006/relationships/hyperlink" Target="http://fondgkh.ru/data/2014/02/20/1234677398/%D0%94%D0%BE%D0%B3%D0%BE%D0%B2%D0%BE%D1%80.pdf" TargetMode="External"/><Relationship Id="rId4" Type="http://schemas.microsoft.com/office/2007/relationships/stylesWithEffects" Target="stylesWithEffects.xml"/><Relationship Id="rId9" Type="http://schemas.openxmlformats.org/officeDocument/2006/relationships/hyperlink" Target="http://www.rshb.ru/legal/cashservice/" TargetMode="External"/><Relationship Id="rId14" Type="http://schemas.openxmlformats.org/officeDocument/2006/relationships/image" Target="media/image1.gif"/><Relationship Id="rId22" Type="http://schemas.openxmlformats.org/officeDocument/2006/relationships/hyperlink" Target="http://fondgkh.ru/data/2014/02/20/1234677396/%D0%9F%D0%B5%D1%80%D0%B5%D1%87%D0%B5%D0%BD%D1%8C_%D0%B4%D0%BE%D0%BA%D1%83%D0%BC%D0%B5%D0%BD%D1%82%D1%8B_doc.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90164-3BFA-4510-A65B-8582C61D7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9</Pages>
  <Words>3379</Words>
  <Characters>19261</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2014-07-28T15:27:00Z</dcterms:created>
  <dcterms:modified xsi:type="dcterms:W3CDTF">2014-07-29T16:17:00Z</dcterms:modified>
</cp:coreProperties>
</file>